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41EBE" w14:textId="4F97A16C" w:rsidR="00FD0D21" w:rsidRPr="00FD0D21" w:rsidRDefault="00FD0D21" w:rsidP="00FD0D21">
      <w:pPr>
        <w:widowControl w:val="0"/>
        <w:autoSpaceDE w:val="0"/>
        <w:autoSpaceDN w:val="0"/>
        <w:adjustRightInd w:val="0"/>
        <w:jc w:val="center"/>
        <w:rPr>
          <w:rFonts w:cs="Times New Roman"/>
          <w:b/>
          <w:bCs/>
        </w:rPr>
      </w:pPr>
      <w:r w:rsidRPr="00FD0D21">
        <w:rPr>
          <w:rFonts w:cs="Times New Roman"/>
          <w:b/>
          <w:bCs/>
        </w:rPr>
        <w:t>“The ‘Right’ Way to Pray”</w:t>
      </w:r>
    </w:p>
    <w:p w14:paraId="07189331" w14:textId="6357C538" w:rsidR="00FD0D21" w:rsidRPr="00FD0D21" w:rsidRDefault="00FD0D21" w:rsidP="00FD0D21">
      <w:pPr>
        <w:widowControl w:val="0"/>
        <w:autoSpaceDE w:val="0"/>
        <w:autoSpaceDN w:val="0"/>
        <w:adjustRightInd w:val="0"/>
        <w:jc w:val="center"/>
        <w:rPr>
          <w:rFonts w:cs="Times New Roman"/>
          <w:b/>
          <w:bCs/>
        </w:rPr>
      </w:pPr>
      <w:r w:rsidRPr="00FD0D21">
        <w:rPr>
          <w:rFonts w:cs="Times New Roman"/>
          <w:b/>
          <w:bCs/>
        </w:rPr>
        <w:t>A sermon given by the Rev. Rachel Wildman</w:t>
      </w:r>
    </w:p>
    <w:p w14:paraId="651EA2C8" w14:textId="3935EB22" w:rsidR="00FD0D21" w:rsidRPr="00FD0D21" w:rsidRDefault="00FD0D21" w:rsidP="00FD0D21">
      <w:pPr>
        <w:widowControl w:val="0"/>
        <w:autoSpaceDE w:val="0"/>
        <w:autoSpaceDN w:val="0"/>
        <w:adjustRightInd w:val="0"/>
        <w:jc w:val="center"/>
        <w:rPr>
          <w:rFonts w:cs="Times New Roman"/>
          <w:b/>
          <w:bCs/>
        </w:rPr>
      </w:pPr>
      <w:r w:rsidRPr="00FD0D21">
        <w:rPr>
          <w:rFonts w:cs="Times New Roman"/>
          <w:b/>
          <w:bCs/>
        </w:rPr>
        <w:t>October 23, 2016</w:t>
      </w:r>
    </w:p>
    <w:p w14:paraId="687C2C7F" w14:textId="77777777" w:rsidR="00FD0D21" w:rsidRPr="00FD0D21" w:rsidRDefault="00FD0D21" w:rsidP="00FD0D21">
      <w:pPr>
        <w:widowControl w:val="0"/>
        <w:autoSpaceDE w:val="0"/>
        <w:autoSpaceDN w:val="0"/>
        <w:adjustRightInd w:val="0"/>
        <w:rPr>
          <w:rFonts w:cs="Times New Roman"/>
          <w:b/>
          <w:bCs/>
        </w:rPr>
      </w:pPr>
    </w:p>
    <w:p w14:paraId="060879B0" w14:textId="77777777" w:rsidR="00FD0D21" w:rsidRPr="00FD0D21" w:rsidRDefault="00FD0D21" w:rsidP="00FD0D21">
      <w:pPr>
        <w:widowControl w:val="0"/>
        <w:autoSpaceDE w:val="0"/>
        <w:autoSpaceDN w:val="0"/>
        <w:adjustRightInd w:val="0"/>
        <w:rPr>
          <w:rFonts w:cs="Times New Roman"/>
          <w:b/>
          <w:bCs/>
          <w:i/>
        </w:rPr>
      </w:pPr>
      <w:r w:rsidRPr="00FD0D21">
        <w:rPr>
          <w:rFonts w:cs="Times New Roman"/>
          <w:b/>
          <w:bCs/>
          <w:i/>
        </w:rPr>
        <w:t>Luke 18:9-14</w:t>
      </w:r>
    </w:p>
    <w:p w14:paraId="0E311468" w14:textId="47856E47" w:rsidR="00FD0D21" w:rsidRPr="00FD0D21" w:rsidRDefault="00FD0D21" w:rsidP="00FD0D21">
      <w:pPr>
        <w:widowControl w:val="0"/>
        <w:autoSpaceDE w:val="0"/>
        <w:autoSpaceDN w:val="0"/>
        <w:adjustRightInd w:val="0"/>
        <w:rPr>
          <w:rFonts w:cs="Times New Roman"/>
          <w:i/>
        </w:rPr>
      </w:pPr>
      <w:r w:rsidRPr="00FD0D21">
        <w:rPr>
          <w:rFonts w:cs="Times New Roman"/>
          <w:i/>
        </w:rPr>
        <w:t>Jesus told this parable to some who trusted in themselves that they were righteous and regarded others with contempt: "Two men went up to the temple to pray, one a Pharisee and the other a tax collector. The Pharisee, standing by himself, was praying thus, `God, I thank you that I am not like other people: thieves, rogues, adulterers, or even like this tax collector. I fast twice a week; I give a tenth of all my income.' But the tax collector, standing far off, would not even look up to heaven, but was beating his breast and saying, `God, be merciful to me, a sinner!' I tell you, this man went down to his home justified rather than the other; for all who exalt themselves will be humbled, but all who humble themselves will be exalted."</w:t>
      </w:r>
    </w:p>
    <w:p w14:paraId="06FB44DE" w14:textId="77777777" w:rsidR="00FD0D21" w:rsidRPr="00FD0D21" w:rsidRDefault="00FD0D21">
      <w:pPr>
        <w:rPr>
          <w:rFonts w:cs="Times New Roman"/>
        </w:rPr>
      </w:pPr>
    </w:p>
    <w:p w14:paraId="648A3F81" w14:textId="77777777" w:rsidR="00FD0D21" w:rsidRDefault="00FD0D21">
      <w:pPr>
        <w:rPr>
          <w:rFonts w:cs="Times New Roman"/>
        </w:rPr>
      </w:pPr>
    </w:p>
    <w:p w14:paraId="26B334FF" w14:textId="77777777" w:rsidR="00FD0D21" w:rsidRDefault="00FD0D21">
      <w:pPr>
        <w:rPr>
          <w:rFonts w:cs="Times New Roman"/>
        </w:rPr>
      </w:pPr>
    </w:p>
    <w:p w14:paraId="7DE2DE54" w14:textId="421AD820" w:rsidR="005F6C75" w:rsidRPr="00FD0D21" w:rsidRDefault="005F6C75">
      <w:pPr>
        <w:rPr>
          <w:rFonts w:cs="Times New Roman"/>
        </w:rPr>
      </w:pPr>
      <w:r w:rsidRPr="00FD0D21">
        <w:rPr>
          <w:rFonts w:cs="Times New Roman"/>
        </w:rPr>
        <w:t xml:space="preserve">So, as the child of a pastoral counselor </w:t>
      </w:r>
      <w:r w:rsidR="00313C28" w:rsidRPr="00FD0D21">
        <w:rPr>
          <w:rFonts w:cs="Times New Roman"/>
        </w:rPr>
        <w:t xml:space="preserve">and two clinical social workers, </w:t>
      </w:r>
      <w:r w:rsidRPr="00FD0D21">
        <w:rPr>
          <w:rFonts w:cs="Times New Roman"/>
        </w:rPr>
        <w:t>I usually rank pretty high on self-awareness.  And yet, I am certain that Jesus enjoyed a completely smug “gotcha!” moment with me over this parable.  Do you know what my first thought</w:t>
      </w:r>
      <w:r w:rsidR="00B275E5" w:rsidRPr="00FD0D21">
        <w:rPr>
          <w:rFonts w:cs="Times New Roman"/>
        </w:rPr>
        <w:t xml:space="preserve"> was as I read it?  </w:t>
      </w:r>
      <w:r w:rsidRPr="00FD0D21">
        <w:rPr>
          <w:rFonts w:cs="Times New Roman"/>
        </w:rPr>
        <w:t>You all do…</w:t>
      </w:r>
      <w:r w:rsidR="00B275E5" w:rsidRPr="00FD0D21">
        <w:rPr>
          <w:rFonts w:cs="Times New Roman"/>
        </w:rPr>
        <w:t xml:space="preserve">Yup, this </w:t>
      </w:r>
      <w:r w:rsidR="00513790" w:rsidRPr="00FD0D21">
        <w:rPr>
          <w:rFonts w:cs="Times New Roman"/>
        </w:rPr>
        <w:t xml:space="preserve">supposedly </w:t>
      </w:r>
      <w:r w:rsidR="00B275E5" w:rsidRPr="00FD0D21">
        <w:rPr>
          <w:rFonts w:cs="Times New Roman"/>
        </w:rPr>
        <w:t xml:space="preserve">steeped-in the Gospel, formed by the tradion, </w:t>
      </w:r>
      <w:r w:rsidR="00B275E5" w:rsidRPr="00FD0D21">
        <w:rPr>
          <w:rFonts w:cs="Times New Roman"/>
          <w:i/>
        </w:rPr>
        <w:t>priest’s</w:t>
      </w:r>
      <w:r w:rsidR="00B275E5" w:rsidRPr="00FD0D21">
        <w:rPr>
          <w:rFonts w:cs="Times New Roman"/>
        </w:rPr>
        <w:t xml:space="preserve"> first thought </w:t>
      </w:r>
      <w:r w:rsidRPr="00FD0D21">
        <w:rPr>
          <w:rFonts w:cs="Times New Roman"/>
        </w:rPr>
        <w:t xml:space="preserve">was, “Man, thank God I am not like the Pharisee!”  </w:t>
      </w:r>
    </w:p>
    <w:p w14:paraId="03783AC6" w14:textId="77777777" w:rsidR="005F6C75" w:rsidRPr="00FD0D21" w:rsidRDefault="005F6C75">
      <w:pPr>
        <w:rPr>
          <w:rFonts w:cs="Times New Roman"/>
        </w:rPr>
      </w:pPr>
    </w:p>
    <w:p w14:paraId="367373F4" w14:textId="1AE20843" w:rsidR="005F6C75" w:rsidRPr="00FD0D21" w:rsidRDefault="005F6C75">
      <w:pPr>
        <w:rPr>
          <w:rFonts w:cs="Times New Roman"/>
        </w:rPr>
      </w:pPr>
      <w:r w:rsidRPr="00FD0D21">
        <w:rPr>
          <w:rFonts w:cs="Times New Roman"/>
        </w:rPr>
        <w:t xml:space="preserve">For an entire day as it swirled around in my mind, I could not see anything to preach on—the congregation and I don’t pray like the Pharisee, I thought.  We are not some hoity-toity parish who tolerate co-existing next to those we feel aren’t nearly as enlightened as we are.  So, what is there to do except congratulate ourselves and move on to the Creed, right?  Shortest homily ever. </w:t>
      </w:r>
    </w:p>
    <w:p w14:paraId="0634300F" w14:textId="77777777" w:rsidR="005F6C75" w:rsidRPr="00FD0D21" w:rsidRDefault="005F6C75">
      <w:pPr>
        <w:rPr>
          <w:rFonts w:cs="Times New Roman"/>
        </w:rPr>
      </w:pPr>
    </w:p>
    <w:p w14:paraId="1B246FD1" w14:textId="77777777" w:rsidR="00763D02" w:rsidRPr="00FD0D21" w:rsidRDefault="005F6C75">
      <w:pPr>
        <w:rPr>
          <w:rFonts w:cs="Times New Roman"/>
        </w:rPr>
      </w:pPr>
      <w:r w:rsidRPr="00FD0D21">
        <w:rPr>
          <w:rFonts w:cs="Times New Roman"/>
        </w:rPr>
        <w:t xml:space="preserve">And then, Jesus did a little </w:t>
      </w:r>
      <w:r w:rsidR="00763D02" w:rsidRPr="00FD0D21">
        <w:rPr>
          <w:rFonts w:cs="Times New Roman"/>
        </w:rPr>
        <w:t>Back to the Future McFly knock on my head, “Hello…Hello…Anyone home??” and I could see that perhaps this parable did have quite a bit to say to me, and hopefully, to each of us.</w:t>
      </w:r>
    </w:p>
    <w:p w14:paraId="5FE25986" w14:textId="77777777" w:rsidR="00763D02" w:rsidRPr="00FD0D21" w:rsidRDefault="00763D02">
      <w:pPr>
        <w:rPr>
          <w:rFonts w:cs="Times New Roman"/>
        </w:rPr>
      </w:pPr>
    </w:p>
    <w:p w14:paraId="09915727" w14:textId="22179168" w:rsidR="00DD2415" w:rsidRPr="00FD0D21" w:rsidRDefault="00763D02" w:rsidP="00DD2415">
      <w:pPr>
        <w:widowControl w:val="0"/>
        <w:autoSpaceDE w:val="0"/>
        <w:autoSpaceDN w:val="0"/>
        <w:adjustRightInd w:val="0"/>
        <w:rPr>
          <w:rFonts w:cs="Times New Roman"/>
        </w:rPr>
      </w:pPr>
      <w:r w:rsidRPr="00FD0D21">
        <w:rPr>
          <w:rFonts w:cs="Times New Roman"/>
        </w:rPr>
        <w:t xml:space="preserve">It seems from the surface of the parable that the tax-collector wins—he’s the one we are supposed to model ourselves after. </w:t>
      </w:r>
      <w:r w:rsidR="009920C4" w:rsidRPr="00FD0D21">
        <w:rPr>
          <w:rFonts w:cs="Times New Roman"/>
        </w:rPr>
        <w:t xml:space="preserve">However, </w:t>
      </w:r>
      <w:r w:rsidR="00DD2415" w:rsidRPr="00FD0D21">
        <w:rPr>
          <w:rFonts w:cs="Times New Roman"/>
        </w:rPr>
        <w:t xml:space="preserve">some scholars make a strong case that </w:t>
      </w:r>
      <w:r w:rsidR="009920C4" w:rsidRPr="00FD0D21">
        <w:rPr>
          <w:rFonts w:cs="Times New Roman"/>
        </w:rPr>
        <w:t xml:space="preserve">this may be what </w:t>
      </w:r>
      <w:r w:rsidR="009920C4" w:rsidRPr="00FD0D21">
        <w:rPr>
          <w:rFonts w:cs="Times New Roman"/>
          <w:i/>
        </w:rPr>
        <w:t>Luke</w:t>
      </w:r>
      <w:r w:rsidR="009920C4" w:rsidRPr="00FD0D21">
        <w:rPr>
          <w:rFonts w:cs="Times New Roman"/>
        </w:rPr>
        <w:t xml:space="preserve"> wanted us to take away from this parable, not </w:t>
      </w:r>
      <w:r w:rsidR="003D5953" w:rsidRPr="00FD0D21">
        <w:rPr>
          <w:rFonts w:cs="Times New Roman"/>
        </w:rPr>
        <w:t xml:space="preserve">what </w:t>
      </w:r>
      <w:r w:rsidR="009920C4" w:rsidRPr="00FD0D21">
        <w:rPr>
          <w:rFonts w:cs="Times New Roman"/>
          <w:i/>
        </w:rPr>
        <w:t>Jesus</w:t>
      </w:r>
      <w:r w:rsidR="003D5953" w:rsidRPr="00FD0D21">
        <w:rPr>
          <w:rFonts w:cs="Times New Roman"/>
        </w:rPr>
        <w:t xml:space="preserve"> wanted us to take away.</w:t>
      </w:r>
      <w:r w:rsidR="00446710">
        <w:rPr>
          <w:rStyle w:val="FootnoteReference"/>
          <w:rFonts w:cs="Times New Roman"/>
        </w:rPr>
        <w:footnoteReference w:id="1"/>
      </w:r>
      <w:r w:rsidR="009920C4" w:rsidRPr="00FD0D21">
        <w:rPr>
          <w:rFonts w:cs="Times New Roman"/>
        </w:rPr>
        <w:t xml:space="preserve">  </w:t>
      </w:r>
    </w:p>
    <w:p w14:paraId="27C9351B" w14:textId="77777777" w:rsidR="00DD2415" w:rsidRPr="00FD0D21" w:rsidRDefault="00DD2415" w:rsidP="00DD2415">
      <w:pPr>
        <w:widowControl w:val="0"/>
        <w:autoSpaceDE w:val="0"/>
        <w:autoSpaceDN w:val="0"/>
        <w:adjustRightInd w:val="0"/>
        <w:rPr>
          <w:rFonts w:cs="Times New Roman"/>
        </w:rPr>
      </w:pPr>
    </w:p>
    <w:p w14:paraId="6D0720A7" w14:textId="019D1655" w:rsidR="00DD2415" w:rsidRPr="00FD0D21" w:rsidRDefault="00DD2415" w:rsidP="00DD2415">
      <w:pPr>
        <w:widowControl w:val="0"/>
        <w:autoSpaceDE w:val="0"/>
        <w:autoSpaceDN w:val="0"/>
        <w:adjustRightInd w:val="0"/>
        <w:rPr>
          <w:rFonts w:cs="Times New Roman"/>
        </w:rPr>
      </w:pPr>
      <w:r w:rsidRPr="00FD0D21">
        <w:rPr>
          <w:rFonts w:cs="Times New Roman"/>
        </w:rPr>
        <w:t xml:space="preserve">Biblical scholarship suggests that the whole set-up “Jesus told this parable to some who trusted in themselves that they were righteous and regarded others with </w:t>
      </w:r>
      <w:r w:rsidRPr="00FD0D21">
        <w:rPr>
          <w:rFonts w:cs="Times New Roman"/>
        </w:rPr>
        <w:lastRenderedPageBreak/>
        <w:t xml:space="preserve">contempt,” and the interpretation at the end, “I tell you, this man went down to his home justified rather than the other; for all who exalt themselves will be humbled, but all who humble themselves will be exalted," are likely not authentic to Jesus, but rather, </w:t>
      </w:r>
      <w:r w:rsidR="003D5953" w:rsidRPr="00FD0D21">
        <w:rPr>
          <w:rFonts w:cs="Times New Roman"/>
        </w:rPr>
        <w:t>were added by Luke as part</w:t>
      </w:r>
      <w:r w:rsidRPr="00FD0D21">
        <w:rPr>
          <w:rFonts w:cs="Times New Roman"/>
        </w:rPr>
        <w:t xml:space="preserve"> of the particular </w:t>
      </w:r>
      <w:r w:rsidR="003D5953" w:rsidRPr="00FD0D21">
        <w:rPr>
          <w:rFonts w:cs="Times New Roman"/>
        </w:rPr>
        <w:t>narrative</w:t>
      </w:r>
      <w:r w:rsidRPr="00FD0D21">
        <w:rPr>
          <w:rFonts w:cs="Times New Roman"/>
        </w:rPr>
        <w:t xml:space="preserve"> </w:t>
      </w:r>
      <w:r w:rsidR="003D5953" w:rsidRPr="00FD0D21">
        <w:rPr>
          <w:rFonts w:cs="Times New Roman"/>
        </w:rPr>
        <w:t>he</w:t>
      </w:r>
      <w:r w:rsidRPr="00FD0D21">
        <w:rPr>
          <w:rFonts w:cs="Times New Roman"/>
        </w:rPr>
        <w:t xml:space="preserve"> is trying to set up.  If we take those beginning and ending parts out, all we have is this:</w:t>
      </w:r>
    </w:p>
    <w:p w14:paraId="457C8A53" w14:textId="77777777" w:rsidR="00DD2415" w:rsidRPr="00FD0D21" w:rsidRDefault="00DD2415" w:rsidP="00DD2415">
      <w:pPr>
        <w:widowControl w:val="0"/>
        <w:autoSpaceDE w:val="0"/>
        <w:autoSpaceDN w:val="0"/>
        <w:adjustRightInd w:val="0"/>
        <w:rPr>
          <w:rFonts w:cs="Times New Roman"/>
        </w:rPr>
      </w:pPr>
    </w:p>
    <w:p w14:paraId="55D35C1B" w14:textId="77777777" w:rsidR="00DD2415" w:rsidRPr="00FD0D21" w:rsidRDefault="00DD2415" w:rsidP="00DD2415">
      <w:pPr>
        <w:rPr>
          <w:rFonts w:cs="Times New Roman"/>
          <w:i/>
        </w:rPr>
      </w:pPr>
      <w:r w:rsidRPr="00FD0D21">
        <w:rPr>
          <w:rFonts w:cs="Times New Roman"/>
          <w:i/>
        </w:rPr>
        <w:t>"Two men went up to the temple to pray, one a Pharisee and the other a tax collector. The Pharisee, standing by himself, was praying thus, `God, I thank you that I am not like other people: thieves, rogues, adulterers, or even like this tax collector. I fast twice a week; I give a tenth of all my income.' But the tax collector, standing far off, would not even look up to heaven, but was beating his breast and saying, `God, be merciful to me, a sinner!'”</w:t>
      </w:r>
    </w:p>
    <w:p w14:paraId="28815C5D" w14:textId="77777777" w:rsidR="00DD2415" w:rsidRPr="00FD0D21" w:rsidRDefault="00DD2415" w:rsidP="00DD2415">
      <w:pPr>
        <w:rPr>
          <w:rFonts w:cs="Times New Roman"/>
          <w:i/>
        </w:rPr>
      </w:pPr>
    </w:p>
    <w:p w14:paraId="05C12C7D" w14:textId="13E3EBC2" w:rsidR="00DD2415" w:rsidRPr="00FD0D21" w:rsidRDefault="00DD2415" w:rsidP="00DD2415">
      <w:pPr>
        <w:rPr>
          <w:rFonts w:cs="Times New Roman"/>
        </w:rPr>
      </w:pPr>
      <w:r w:rsidRPr="00FD0D21">
        <w:rPr>
          <w:rFonts w:cs="Times New Roman"/>
        </w:rPr>
        <w:t xml:space="preserve">Heard this way, it is </w:t>
      </w:r>
      <w:r w:rsidR="003D5953" w:rsidRPr="00FD0D21">
        <w:rPr>
          <w:rFonts w:cs="Times New Roman"/>
        </w:rPr>
        <w:t>quite</w:t>
      </w:r>
      <w:r w:rsidRPr="00FD0D21">
        <w:rPr>
          <w:rFonts w:cs="Times New Roman"/>
        </w:rPr>
        <w:t xml:space="preserve"> likely that </w:t>
      </w:r>
      <w:r w:rsidR="003D5953" w:rsidRPr="00FD0D21">
        <w:rPr>
          <w:rFonts w:cs="Times New Roman"/>
        </w:rPr>
        <w:t>both</w:t>
      </w:r>
      <w:r w:rsidRPr="00FD0D21">
        <w:rPr>
          <w:rFonts w:cs="Times New Roman"/>
        </w:rPr>
        <w:t xml:space="preserve"> the Pharisee and the tax-collector are </w:t>
      </w:r>
      <w:r w:rsidR="003D5953" w:rsidRPr="00FD0D21">
        <w:rPr>
          <w:rFonts w:cs="Times New Roman"/>
        </w:rPr>
        <w:t xml:space="preserve">held up by Jesus as two extreme caricatures of religious folk, </w:t>
      </w:r>
      <w:r w:rsidRPr="00FD0D21">
        <w:rPr>
          <w:rFonts w:cs="Times New Roman"/>
        </w:rPr>
        <w:t>EACH to be avoided when coming to God in prayer.</w:t>
      </w:r>
      <w:r w:rsidR="00F95340">
        <w:rPr>
          <w:rStyle w:val="FootnoteReference"/>
          <w:rFonts w:cs="Times New Roman"/>
        </w:rPr>
        <w:footnoteReference w:id="2"/>
      </w:r>
      <w:r w:rsidRPr="00FD0D21">
        <w:rPr>
          <w:rFonts w:cs="Times New Roman"/>
        </w:rPr>
        <w:t xml:space="preserve">  Just as we are not to use prayer to further our own contempt for others, we are also not to alienate ourselves from God—distancin</w:t>
      </w:r>
      <w:r w:rsidR="00E0200E" w:rsidRPr="00FD0D21">
        <w:rPr>
          <w:rFonts w:cs="Times New Roman"/>
        </w:rPr>
        <w:t xml:space="preserve">g ourselves by remaining far off.  </w:t>
      </w:r>
    </w:p>
    <w:p w14:paraId="5ED45C93" w14:textId="77777777" w:rsidR="00E0200E" w:rsidRPr="00FD0D21" w:rsidRDefault="00E0200E" w:rsidP="00DD2415">
      <w:pPr>
        <w:rPr>
          <w:rFonts w:cs="Times New Roman"/>
        </w:rPr>
      </w:pPr>
    </w:p>
    <w:p w14:paraId="27F38B83" w14:textId="55D4CB9D" w:rsidR="00C84700" w:rsidRPr="00FD0D21" w:rsidRDefault="00C84700" w:rsidP="00C84700">
      <w:pPr>
        <w:rPr>
          <w:rFonts w:cs="Times New Roman"/>
        </w:rPr>
      </w:pPr>
      <w:r w:rsidRPr="00FD0D21">
        <w:rPr>
          <w:rFonts w:cs="Times New Roman"/>
        </w:rPr>
        <w:t xml:space="preserve">I have to admit it was really challenging to me to </w:t>
      </w:r>
      <w:r w:rsidR="00B275E5" w:rsidRPr="00FD0D21">
        <w:rPr>
          <w:rFonts w:cs="Times New Roman"/>
        </w:rPr>
        <w:t>realize</w:t>
      </w:r>
      <w:r w:rsidRPr="00FD0D21">
        <w:rPr>
          <w:rFonts w:cs="Times New Roman"/>
        </w:rPr>
        <w:t xml:space="preserve"> that even the tax-collector received</w:t>
      </w:r>
      <w:r w:rsidR="00B275E5" w:rsidRPr="00FD0D21">
        <w:rPr>
          <w:rFonts w:cs="Times New Roman"/>
        </w:rPr>
        <w:t xml:space="preserve"> harsh</w:t>
      </w:r>
      <w:r w:rsidRPr="00FD0D21">
        <w:rPr>
          <w:rFonts w:cs="Times New Roman"/>
        </w:rPr>
        <w:t xml:space="preserve"> critique from Jesus.  The sort of prayer </w:t>
      </w:r>
      <w:r w:rsidR="00B275E5" w:rsidRPr="00FD0D21">
        <w:rPr>
          <w:rFonts w:cs="Times New Roman"/>
        </w:rPr>
        <w:t>the tax-collector</w:t>
      </w:r>
      <w:r w:rsidRPr="00FD0D21">
        <w:rPr>
          <w:rFonts w:cs="Times New Roman"/>
        </w:rPr>
        <w:t xml:space="preserve"> offers </w:t>
      </w:r>
      <w:r w:rsidR="00B275E5" w:rsidRPr="00FD0D21">
        <w:rPr>
          <w:rFonts w:cs="Times New Roman"/>
        </w:rPr>
        <w:t>seems to me</w:t>
      </w:r>
      <w:r w:rsidRPr="00FD0D21">
        <w:rPr>
          <w:rFonts w:cs="Times New Roman"/>
        </w:rPr>
        <w:t xml:space="preserve"> such an intimate</w:t>
      </w:r>
      <w:r w:rsidR="003D5953" w:rsidRPr="00FD0D21">
        <w:rPr>
          <w:rFonts w:cs="Times New Roman"/>
        </w:rPr>
        <w:t>, vulnerable</w:t>
      </w:r>
      <w:r w:rsidRPr="00FD0D21">
        <w:rPr>
          <w:rFonts w:cs="Times New Roman"/>
        </w:rPr>
        <w:t xml:space="preserve"> prayer—his own body manifesting </w:t>
      </w:r>
      <w:r w:rsidR="003D5953" w:rsidRPr="00FD0D21">
        <w:rPr>
          <w:rFonts w:cs="Times New Roman"/>
        </w:rPr>
        <w:t>his degree of self-loathing</w:t>
      </w:r>
      <w:r w:rsidRPr="00FD0D21">
        <w:rPr>
          <w:rFonts w:cs="Times New Roman"/>
        </w:rPr>
        <w:t xml:space="preserve">.  </w:t>
      </w:r>
      <w:r w:rsidRPr="00FD0D21">
        <w:rPr>
          <w:rFonts w:cs="Times"/>
        </w:rPr>
        <w:t>Prayer for us, too, is so often a similarly</w:t>
      </w:r>
      <w:r w:rsidR="003D5953" w:rsidRPr="00FD0D21">
        <w:rPr>
          <w:rFonts w:cs="Times"/>
        </w:rPr>
        <w:t xml:space="preserve"> vulnerable,</w:t>
      </w:r>
      <w:r w:rsidRPr="00FD0D21">
        <w:rPr>
          <w:rFonts w:cs="Times"/>
        </w:rPr>
        <w:t xml:space="preserve"> intimate thing.  In our common prayer we </w:t>
      </w:r>
      <w:r w:rsidR="00313C28" w:rsidRPr="00FD0D21">
        <w:rPr>
          <w:rFonts w:cs="Times"/>
          <w:bCs/>
          <w:i/>
        </w:rPr>
        <w:t>might</w:t>
      </w:r>
      <w:r w:rsidRPr="00FD0D21">
        <w:rPr>
          <w:rFonts w:cs="Times"/>
        </w:rPr>
        <w:t xml:space="preserve"> have the luxury of some cover, but in our personal prayer</w:t>
      </w:r>
      <w:r w:rsidR="003D5953" w:rsidRPr="00FD0D21">
        <w:rPr>
          <w:rFonts w:cs="Times"/>
        </w:rPr>
        <w:t>, where we are often so fragile</w:t>
      </w:r>
      <w:r w:rsidRPr="00FD0D21">
        <w:rPr>
          <w:rFonts w:cs="Times"/>
        </w:rPr>
        <w:t xml:space="preserve">, how challenging for us to hear that there is such a </w:t>
      </w:r>
      <w:r w:rsidR="00B275E5" w:rsidRPr="00FD0D21">
        <w:rPr>
          <w:rFonts w:cs="Times"/>
        </w:rPr>
        <w:t xml:space="preserve">substantial </w:t>
      </w:r>
      <w:r w:rsidRPr="00FD0D21">
        <w:rPr>
          <w:rFonts w:cs="Times"/>
        </w:rPr>
        <w:t xml:space="preserve">possibility of doing it wrong.  For me, who now sees myself in </w:t>
      </w:r>
      <w:r w:rsidR="00B275E5" w:rsidRPr="00FD0D21">
        <w:rPr>
          <w:rFonts w:cs="Times"/>
        </w:rPr>
        <w:t xml:space="preserve">both </w:t>
      </w:r>
      <w:r w:rsidRPr="00FD0D21">
        <w:rPr>
          <w:rFonts w:cs="Times"/>
        </w:rPr>
        <w:t>of these men, it</w:t>
      </w:r>
      <w:r w:rsidR="00B275E5" w:rsidRPr="00FD0D21">
        <w:rPr>
          <w:rFonts w:cs="Times"/>
        </w:rPr>
        <w:t xml:space="preserve">’s threatening, and somewhat defeating.  </w:t>
      </w:r>
    </w:p>
    <w:p w14:paraId="0B9D2DD2" w14:textId="77777777" w:rsidR="00C84700" w:rsidRPr="00FD0D21" w:rsidRDefault="00C84700" w:rsidP="00DD2415">
      <w:pPr>
        <w:rPr>
          <w:rFonts w:cs="Times New Roman"/>
        </w:rPr>
      </w:pPr>
    </w:p>
    <w:p w14:paraId="5F94323B" w14:textId="6E2D4AF5" w:rsidR="00313C28" w:rsidRPr="00FD0D21" w:rsidRDefault="00313C28" w:rsidP="00DD2415">
      <w:pPr>
        <w:rPr>
          <w:rFonts w:cs="Times New Roman"/>
        </w:rPr>
      </w:pPr>
      <w:r w:rsidRPr="00FD0D21">
        <w:rPr>
          <w:rFonts w:cs="Times New Roman"/>
        </w:rPr>
        <w:t>PAUSE</w:t>
      </w:r>
    </w:p>
    <w:p w14:paraId="5357E65C" w14:textId="77777777" w:rsidR="00313C28" w:rsidRPr="00FD0D21" w:rsidRDefault="00313C28" w:rsidP="00DD2415">
      <w:pPr>
        <w:rPr>
          <w:rFonts w:cs="Times New Roman"/>
        </w:rPr>
      </w:pPr>
    </w:p>
    <w:p w14:paraId="6F55EC61" w14:textId="0503920E" w:rsidR="000D3FBC" w:rsidRPr="00FD0D21" w:rsidRDefault="00B275E5" w:rsidP="00B275E5">
      <w:pPr>
        <w:rPr>
          <w:rFonts w:cs="Times New Roman"/>
        </w:rPr>
      </w:pPr>
      <w:r w:rsidRPr="00FD0D21">
        <w:rPr>
          <w:rFonts w:cs="Times New Roman"/>
        </w:rPr>
        <w:t xml:space="preserve">So, how are we supposed to pray?  </w:t>
      </w:r>
      <w:r w:rsidR="003D5953" w:rsidRPr="00FD0D21">
        <w:rPr>
          <w:rFonts w:cs="Times New Roman"/>
        </w:rPr>
        <w:t>Jesus doesn’t give an example of the right way in this parable, only m</w:t>
      </w:r>
      <w:r w:rsidR="000D3FBC" w:rsidRPr="00FD0D21">
        <w:rPr>
          <w:rFonts w:cs="Times New Roman"/>
        </w:rPr>
        <w:t xml:space="preserve">ultiple examples of wrong ways.  </w:t>
      </w:r>
    </w:p>
    <w:p w14:paraId="49083EBB" w14:textId="77777777" w:rsidR="00037B6B" w:rsidRPr="00FD0D21" w:rsidRDefault="00037B6B" w:rsidP="00B275E5">
      <w:pPr>
        <w:rPr>
          <w:rFonts w:cs="Times New Roman"/>
        </w:rPr>
      </w:pPr>
    </w:p>
    <w:p w14:paraId="32E6EE35" w14:textId="0A8316AC" w:rsidR="003D5953" w:rsidRPr="00FD0D21" w:rsidRDefault="000D3FBC" w:rsidP="008712D1">
      <w:pPr>
        <w:widowControl w:val="0"/>
        <w:autoSpaceDE w:val="0"/>
        <w:autoSpaceDN w:val="0"/>
        <w:adjustRightInd w:val="0"/>
        <w:rPr>
          <w:rFonts w:cs="Times New Roman"/>
        </w:rPr>
      </w:pPr>
      <w:r w:rsidRPr="00FD0D21">
        <w:rPr>
          <w:rFonts w:cs="Times New Roman"/>
        </w:rPr>
        <w:t>As I have sat with my sense of defeat</w:t>
      </w:r>
      <w:r w:rsidR="00314C62">
        <w:rPr>
          <w:rFonts w:cs="Times New Roman"/>
        </w:rPr>
        <w:t>, and done a good deal of reading</w:t>
      </w:r>
      <w:bookmarkStart w:id="0" w:name="_GoBack"/>
      <w:bookmarkEnd w:id="0"/>
      <w:r w:rsidRPr="00FD0D21">
        <w:rPr>
          <w:rFonts w:cs="Times New Roman"/>
        </w:rPr>
        <w:t xml:space="preserve"> these past many days, I have come to see that there is something that connects the prayers of these two men—a common thread at the heart of what Jesus may want</w:t>
      </w:r>
      <w:r w:rsidR="008712D1" w:rsidRPr="00FD0D21">
        <w:rPr>
          <w:rFonts w:cs="Times New Roman"/>
        </w:rPr>
        <w:t xml:space="preserve"> for us in prayer</w:t>
      </w:r>
      <w:r w:rsidR="00037B6B" w:rsidRPr="00FD0D21">
        <w:rPr>
          <w:rFonts w:cs="Times New Roman"/>
        </w:rPr>
        <w:t>.</w:t>
      </w:r>
    </w:p>
    <w:p w14:paraId="3CDCCC57" w14:textId="77777777" w:rsidR="000D3FBC" w:rsidRPr="00FD0D21" w:rsidRDefault="000D3FBC" w:rsidP="00B275E5">
      <w:pPr>
        <w:rPr>
          <w:rFonts w:cs="Times New Roman"/>
        </w:rPr>
      </w:pPr>
    </w:p>
    <w:p w14:paraId="4EFC1349" w14:textId="1A7AEE48" w:rsidR="00037B6B" w:rsidRPr="00FD0D21" w:rsidRDefault="000D3FBC" w:rsidP="00B275E5">
      <w:pPr>
        <w:rPr>
          <w:rFonts w:cs="Times New Roman"/>
        </w:rPr>
      </w:pPr>
      <w:r w:rsidRPr="00FD0D21">
        <w:rPr>
          <w:rFonts w:cs="Times New Roman"/>
        </w:rPr>
        <w:t>The tax-collector</w:t>
      </w:r>
      <w:r w:rsidR="008712D1" w:rsidRPr="00FD0D21">
        <w:rPr>
          <w:rFonts w:cs="Times New Roman"/>
        </w:rPr>
        <w:t>, although he asks for mercy, clearly doesn’t fully trust the readiness of God’s forgiveness.</w:t>
      </w:r>
      <w:r w:rsidR="00EE6009">
        <w:rPr>
          <w:rStyle w:val="FootnoteReference"/>
          <w:rFonts w:cs="Times New Roman"/>
        </w:rPr>
        <w:footnoteReference w:id="3"/>
      </w:r>
      <w:r w:rsidR="008712D1" w:rsidRPr="00FD0D21">
        <w:rPr>
          <w:rFonts w:cs="Times New Roman"/>
        </w:rPr>
        <w:t xml:space="preserve">  He is too afraid to even show God his face—much against the common Jewish prayer practice of the time of coming to prayer </w:t>
      </w:r>
      <w:r w:rsidR="00037B6B" w:rsidRPr="00FD0D21">
        <w:rPr>
          <w:rFonts w:cs="Times New Roman"/>
        </w:rPr>
        <w:t xml:space="preserve">head-up, </w:t>
      </w:r>
      <w:r w:rsidR="008712D1" w:rsidRPr="00FD0D21">
        <w:rPr>
          <w:rFonts w:cs="Times New Roman"/>
        </w:rPr>
        <w:t xml:space="preserve">open to God.  </w:t>
      </w:r>
      <w:r w:rsidR="00037B6B" w:rsidRPr="00FD0D21">
        <w:rPr>
          <w:rFonts w:cs="Times New Roman"/>
        </w:rPr>
        <w:t xml:space="preserve">His whole body—positioned for protection--belies his belief that God’s forgiveness isn’t </w:t>
      </w:r>
      <w:r w:rsidR="00313C28" w:rsidRPr="00FD0D21">
        <w:rPr>
          <w:rFonts w:cs="Times New Roman"/>
        </w:rPr>
        <w:t>radical enough</w:t>
      </w:r>
      <w:r w:rsidR="00037B6B" w:rsidRPr="00FD0D21">
        <w:rPr>
          <w:rFonts w:cs="Times New Roman"/>
        </w:rPr>
        <w:t xml:space="preserve"> to forgive </w:t>
      </w:r>
      <w:r w:rsidR="00313C28" w:rsidRPr="00FD0D21">
        <w:rPr>
          <w:rFonts w:cs="Times New Roman"/>
        </w:rPr>
        <w:t xml:space="preserve">even </w:t>
      </w:r>
      <w:r w:rsidR="00037B6B" w:rsidRPr="00FD0D21">
        <w:rPr>
          <w:rFonts w:cs="Times New Roman"/>
        </w:rPr>
        <w:t xml:space="preserve">him.  </w:t>
      </w:r>
    </w:p>
    <w:p w14:paraId="4844EA38" w14:textId="77777777" w:rsidR="00037B6B" w:rsidRPr="00FD0D21" w:rsidRDefault="00037B6B" w:rsidP="00B275E5">
      <w:pPr>
        <w:rPr>
          <w:rFonts w:cs="Times New Roman"/>
        </w:rPr>
      </w:pPr>
    </w:p>
    <w:p w14:paraId="10458ADE" w14:textId="11840686" w:rsidR="00037B6B" w:rsidRPr="00FD0D21" w:rsidRDefault="00037B6B" w:rsidP="00B275E5">
      <w:pPr>
        <w:rPr>
          <w:rFonts w:cs="Times New Roman"/>
        </w:rPr>
      </w:pPr>
      <w:r w:rsidRPr="00FD0D21">
        <w:rPr>
          <w:rFonts w:cs="Times New Roman"/>
        </w:rPr>
        <w:t>Well, and the Pharisee…he, too, seems convinced that God would never forgive someone as sinful as the tax-collector.  This is at the heart of his prayer of thanksgiving—</w:t>
      </w:r>
      <w:r w:rsidR="00053A2A" w:rsidRPr="00FD0D21">
        <w:rPr>
          <w:rFonts w:cs="Times New Roman"/>
        </w:rPr>
        <w:t>“</w:t>
      </w:r>
      <w:r w:rsidRPr="00FD0D21">
        <w:rPr>
          <w:rFonts w:cs="Times New Roman"/>
        </w:rPr>
        <w:t xml:space="preserve">thank you for not making me like him, for all hope would be lost if I were </w:t>
      </w:r>
      <w:r w:rsidRPr="00FD0D21">
        <w:rPr>
          <w:rFonts w:cs="Times New Roman"/>
          <w:i/>
        </w:rPr>
        <w:t>him</w:t>
      </w:r>
      <w:r w:rsidRPr="00FD0D21">
        <w:rPr>
          <w:rFonts w:cs="Times New Roman"/>
        </w:rPr>
        <w:t>—surely with the way he is just bathed in sin, you would never allow him into the fullness of life and love you’ve set for me.</w:t>
      </w:r>
      <w:r w:rsidR="00053A2A" w:rsidRPr="00FD0D21">
        <w:rPr>
          <w:rFonts w:cs="Times New Roman"/>
        </w:rPr>
        <w:t>”</w:t>
      </w:r>
      <w:r w:rsidRPr="00FD0D21">
        <w:rPr>
          <w:rFonts w:cs="Times New Roman"/>
        </w:rPr>
        <w:t xml:space="preserve">  </w:t>
      </w:r>
    </w:p>
    <w:p w14:paraId="47E26F49" w14:textId="77777777" w:rsidR="00037B6B" w:rsidRPr="00FD0D21" w:rsidRDefault="00037B6B" w:rsidP="00B275E5">
      <w:pPr>
        <w:rPr>
          <w:rFonts w:cs="Times New Roman"/>
        </w:rPr>
      </w:pPr>
    </w:p>
    <w:p w14:paraId="54D42F31" w14:textId="1F8C6437" w:rsidR="00037B6B" w:rsidRPr="00FD0D21" w:rsidRDefault="00037B6B" w:rsidP="00B275E5">
      <w:pPr>
        <w:rPr>
          <w:rFonts w:cs="Times New Roman"/>
        </w:rPr>
      </w:pPr>
      <w:r w:rsidRPr="00FD0D21">
        <w:rPr>
          <w:rFonts w:cs="Times New Roman"/>
        </w:rPr>
        <w:t xml:space="preserve">I have come to think it is this attitude, shared by both the Pharisee and the tax-collector, that Jesus is labeling as wrong.  What Jesus wants for each of us is the grounding of our prayer in our own certitude of God’s radical, liberating forgiveness—our petitions and </w:t>
      </w:r>
      <w:r w:rsidR="0062480F" w:rsidRPr="00FD0D21">
        <w:rPr>
          <w:rFonts w:cs="Times New Roman"/>
        </w:rPr>
        <w:t>expectations</w:t>
      </w:r>
      <w:r w:rsidRPr="00FD0D21">
        <w:rPr>
          <w:rFonts w:cs="Times New Roman"/>
        </w:rPr>
        <w:t xml:space="preserve"> formed around the </w:t>
      </w:r>
      <w:r w:rsidR="0062480F" w:rsidRPr="00FD0D21">
        <w:rPr>
          <w:rFonts w:cs="Times New Roman"/>
        </w:rPr>
        <w:t xml:space="preserve">knowledge </w:t>
      </w:r>
      <w:r w:rsidRPr="00FD0D21">
        <w:rPr>
          <w:rFonts w:cs="Times New Roman"/>
        </w:rPr>
        <w:t xml:space="preserve">that God will, EVERY SINGLE TIME for EVERY SINGLE CIRCUMSTANCE, radically forgive US, and the “Others” around us.  </w:t>
      </w:r>
    </w:p>
    <w:p w14:paraId="5459D68B" w14:textId="77777777" w:rsidR="00B72D84" w:rsidRPr="00FD0D21" w:rsidRDefault="00B72D84" w:rsidP="00B275E5">
      <w:pPr>
        <w:rPr>
          <w:rFonts w:cs="Times New Roman"/>
        </w:rPr>
      </w:pPr>
    </w:p>
    <w:p w14:paraId="4332664E" w14:textId="77777777" w:rsidR="00053A2A" w:rsidRPr="00FD0D21" w:rsidRDefault="00B72D84" w:rsidP="00B275E5">
      <w:pPr>
        <w:rPr>
          <w:rFonts w:cs="Times New Roman"/>
        </w:rPr>
      </w:pPr>
      <w:r w:rsidRPr="00FD0D21">
        <w:rPr>
          <w:rFonts w:cs="Times New Roman"/>
        </w:rPr>
        <w:t xml:space="preserve">Think of the Pharisee and the tax-collector…standing so far apart from each other, </w:t>
      </w:r>
      <w:r w:rsidR="00053A2A" w:rsidRPr="00FD0D21">
        <w:rPr>
          <w:rFonts w:cs="Times New Roman"/>
        </w:rPr>
        <w:t>not only</w:t>
      </w:r>
      <w:r w:rsidRPr="00FD0D21">
        <w:rPr>
          <w:rFonts w:cs="Times New Roman"/>
        </w:rPr>
        <w:t xml:space="preserve"> physically, </w:t>
      </w:r>
      <w:r w:rsidR="00053A2A" w:rsidRPr="00FD0D21">
        <w:rPr>
          <w:rFonts w:cs="Times New Roman"/>
        </w:rPr>
        <w:t>but</w:t>
      </w:r>
      <w:r w:rsidRPr="00FD0D21">
        <w:rPr>
          <w:rFonts w:cs="Times New Roman"/>
        </w:rPr>
        <w:t xml:space="preserve"> emotionally</w:t>
      </w:r>
      <w:r w:rsidR="00053A2A" w:rsidRPr="00FD0D21">
        <w:rPr>
          <w:rFonts w:cs="Times New Roman"/>
        </w:rPr>
        <w:t xml:space="preserve"> and spiritually</w:t>
      </w:r>
      <w:r w:rsidRPr="00FD0D21">
        <w:rPr>
          <w:rFonts w:cs="Times New Roman"/>
        </w:rPr>
        <w:t xml:space="preserve">.  Their lives never to meet because neither of them can trust in God’s radical forgiveness, and in the possibilities for new life that forgiveness opens up.  </w:t>
      </w:r>
    </w:p>
    <w:p w14:paraId="2ADAF6B1" w14:textId="77777777" w:rsidR="00053A2A" w:rsidRPr="00FD0D21" w:rsidRDefault="00053A2A" w:rsidP="00B275E5">
      <w:pPr>
        <w:rPr>
          <w:rFonts w:cs="Times New Roman"/>
        </w:rPr>
      </w:pPr>
    </w:p>
    <w:p w14:paraId="43588233" w14:textId="7F8BA236" w:rsidR="00B72D84" w:rsidRPr="00FD0D21" w:rsidRDefault="00B72D84" w:rsidP="00B275E5">
      <w:pPr>
        <w:rPr>
          <w:rFonts w:cs="Times New Roman"/>
        </w:rPr>
      </w:pPr>
      <w:r w:rsidRPr="00FD0D21">
        <w:rPr>
          <w:rFonts w:cs="Times New Roman"/>
        </w:rPr>
        <w:t>What if the Pharisee looked on the tax-collector with the full expectation that God would forgive him—that God</w:t>
      </w:r>
      <w:r w:rsidR="00A14DC1" w:rsidRPr="00FD0D21">
        <w:rPr>
          <w:rFonts w:cs="Times New Roman"/>
        </w:rPr>
        <w:t xml:space="preserve"> already had?</w:t>
      </w:r>
    </w:p>
    <w:p w14:paraId="327982AB" w14:textId="77777777" w:rsidR="00B72D84" w:rsidRPr="00FD0D21" w:rsidRDefault="00B72D84" w:rsidP="00B275E5">
      <w:pPr>
        <w:rPr>
          <w:rFonts w:cs="Times New Roman"/>
        </w:rPr>
      </w:pPr>
    </w:p>
    <w:p w14:paraId="25C20F1C" w14:textId="2D36AE8E" w:rsidR="00334377" w:rsidRPr="00FD0D21" w:rsidRDefault="00334377" w:rsidP="00B275E5">
      <w:pPr>
        <w:rPr>
          <w:rFonts w:cs="Times New Roman"/>
        </w:rPr>
      </w:pPr>
      <w:r w:rsidRPr="00FD0D21">
        <w:rPr>
          <w:rFonts w:cs="Times New Roman"/>
        </w:rPr>
        <w:t>An</w:t>
      </w:r>
      <w:r w:rsidR="00B72D84" w:rsidRPr="00FD0D21">
        <w:rPr>
          <w:rFonts w:cs="Times New Roman"/>
        </w:rPr>
        <w:t xml:space="preserve"> imaginary rope </w:t>
      </w:r>
      <w:r w:rsidRPr="00FD0D21">
        <w:rPr>
          <w:rFonts w:cs="Times New Roman"/>
        </w:rPr>
        <w:t>would appear</w:t>
      </w:r>
      <w:r w:rsidR="00B72D84" w:rsidRPr="00FD0D21">
        <w:rPr>
          <w:rFonts w:cs="Times New Roman"/>
        </w:rPr>
        <w:t xml:space="preserve"> between the two men, reeling </w:t>
      </w:r>
      <w:r w:rsidRPr="00FD0D21">
        <w:rPr>
          <w:rFonts w:cs="Times New Roman"/>
        </w:rPr>
        <w:t>the Pharisee</w:t>
      </w:r>
      <w:r w:rsidR="00B72D84" w:rsidRPr="00FD0D21">
        <w:rPr>
          <w:rFonts w:cs="Times New Roman"/>
        </w:rPr>
        <w:t xml:space="preserve"> toward </w:t>
      </w:r>
      <w:r w:rsidRPr="00FD0D21">
        <w:rPr>
          <w:rFonts w:cs="Times New Roman"/>
        </w:rPr>
        <w:t>the tax--collector</w:t>
      </w:r>
      <w:r w:rsidR="00B72D84" w:rsidRPr="00FD0D21">
        <w:rPr>
          <w:rFonts w:cs="Times New Roman"/>
        </w:rPr>
        <w:t xml:space="preserve">—the Pharisee’s conviction of God’s forgiveness so strong that his mission now </w:t>
      </w:r>
      <w:r w:rsidRPr="00FD0D21">
        <w:rPr>
          <w:rFonts w:cs="Times New Roman"/>
        </w:rPr>
        <w:t>would be</w:t>
      </w:r>
      <w:r w:rsidR="00B72D84" w:rsidRPr="00FD0D21">
        <w:rPr>
          <w:rFonts w:cs="Times New Roman"/>
        </w:rPr>
        <w:t xml:space="preserve"> to </w:t>
      </w:r>
      <w:r w:rsidR="00A14DC1" w:rsidRPr="00FD0D21">
        <w:rPr>
          <w:rFonts w:cs="Times New Roman"/>
        </w:rPr>
        <w:t xml:space="preserve">draw near to the tax-collector and do all the could to </w:t>
      </w:r>
      <w:r w:rsidR="00B72D84" w:rsidRPr="00FD0D21">
        <w:rPr>
          <w:rFonts w:cs="Times New Roman"/>
        </w:rPr>
        <w:t xml:space="preserve">convince </w:t>
      </w:r>
      <w:r w:rsidR="00A14DC1" w:rsidRPr="00FD0D21">
        <w:rPr>
          <w:rFonts w:cs="Times New Roman"/>
        </w:rPr>
        <w:t xml:space="preserve">him </w:t>
      </w:r>
      <w:r w:rsidR="00B72D84" w:rsidRPr="00FD0D21">
        <w:rPr>
          <w:rFonts w:cs="Times New Roman"/>
        </w:rPr>
        <w:t>of his worth and potential</w:t>
      </w:r>
      <w:r w:rsidRPr="00FD0D21">
        <w:rPr>
          <w:rFonts w:cs="Times New Roman"/>
        </w:rPr>
        <w:t>.</w:t>
      </w:r>
    </w:p>
    <w:p w14:paraId="13354ABD" w14:textId="77777777" w:rsidR="00334377" w:rsidRPr="00FD0D21" w:rsidRDefault="00334377" w:rsidP="00B275E5">
      <w:pPr>
        <w:rPr>
          <w:rFonts w:cs="Times New Roman"/>
        </w:rPr>
      </w:pPr>
    </w:p>
    <w:p w14:paraId="25D357A7" w14:textId="77777777" w:rsidR="00053A2A" w:rsidRPr="00FD0D21" w:rsidRDefault="00334377" w:rsidP="00B275E5">
      <w:pPr>
        <w:rPr>
          <w:rFonts w:cs="Times New Roman"/>
        </w:rPr>
      </w:pPr>
      <w:r w:rsidRPr="00FD0D21">
        <w:rPr>
          <w:rFonts w:cs="Times New Roman"/>
        </w:rPr>
        <w:t xml:space="preserve">And what if the tax-collector came to God, arms wide, eyes up to heaven, opening himself to the healing power of being completely and radically forgiven?  </w:t>
      </w:r>
    </w:p>
    <w:p w14:paraId="3675E821" w14:textId="77777777" w:rsidR="00053A2A" w:rsidRPr="00FD0D21" w:rsidRDefault="00053A2A" w:rsidP="00B275E5">
      <w:pPr>
        <w:rPr>
          <w:rFonts w:cs="Times New Roman"/>
        </w:rPr>
      </w:pPr>
    </w:p>
    <w:p w14:paraId="4521F5C9" w14:textId="37D661E2" w:rsidR="00037B6B" w:rsidRPr="00FD0D21" w:rsidRDefault="00334377" w:rsidP="00B275E5">
      <w:pPr>
        <w:rPr>
          <w:rFonts w:cs="Times New Roman"/>
        </w:rPr>
      </w:pPr>
      <w:r w:rsidRPr="00FD0D21">
        <w:rPr>
          <w:rFonts w:cs="Times New Roman"/>
        </w:rPr>
        <w:t>He now would not</w:t>
      </w:r>
      <w:r w:rsidR="00313C28" w:rsidRPr="00FD0D21">
        <w:rPr>
          <w:rFonts w:cs="Times New Roman"/>
        </w:rPr>
        <w:t xml:space="preserve"> cower </w:t>
      </w:r>
      <w:r w:rsidRPr="00FD0D21">
        <w:rPr>
          <w:rFonts w:cs="Times New Roman"/>
        </w:rPr>
        <w:t xml:space="preserve">far off, but would walk right up to the Pharisee, </w:t>
      </w:r>
      <w:r w:rsidR="006A0B3C" w:rsidRPr="00FD0D21">
        <w:rPr>
          <w:rFonts w:cs="Times New Roman"/>
        </w:rPr>
        <w:t xml:space="preserve">lock eyes, and the two would join in their common prayer for each other, their community, and the world. </w:t>
      </w:r>
    </w:p>
    <w:p w14:paraId="64570956" w14:textId="77777777" w:rsidR="00053A2A" w:rsidRPr="00FD0D21" w:rsidRDefault="00053A2A" w:rsidP="00B275E5">
      <w:pPr>
        <w:rPr>
          <w:rFonts w:cs="Times New Roman"/>
        </w:rPr>
      </w:pPr>
    </w:p>
    <w:p w14:paraId="7A0E0FCA" w14:textId="0880B9A3" w:rsidR="00053A2A" w:rsidRPr="00FD0D21" w:rsidRDefault="00053A2A" w:rsidP="00B275E5">
      <w:pPr>
        <w:rPr>
          <w:rFonts w:cs="Times New Roman"/>
        </w:rPr>
      </w:pPr>
      <w:r w:rsidRPr="00FD0D21">
        <w:rPr>
          <w:rFonts w:cs="Times New Roman"/>
        </w:rPr>
        <w:t>PAUSE</w:t>
      </w:r>
    </w:p>
    <w:p w14:paraId="756B56BD" w14:textId="77777777" w:rsidR="006A0B3C" w:rsidRPr="00FD0D21" w:rsidRDefault="006A0B3C" w:rsidP="00B275E5">
      <w:pPr>
        <w:rPr>
          <w:rFonts w:cs="Times New Roman"/>
        </w:rPr>
      </w:pPr>
    </w:p>
    <w:p w14:paraId="5B1E5F95" w14:textId="616B0083" w:rsidR="006A0B3C" w:rsidRPr="00FD0D21" w:rsidRDefault="006A0B3C" w:rsidP="00A14DC1">
      <w:pPr>
        <w:rPr>
          <w:rFonts w:cs="Times New Roman"/>
        </w:rPr>
      </w:pPr>
      <w:r w:rsidRPr="00FD0D21">
        <w:rPr>
          <w:rFonts w:cs="Times New Roman"/>
        </w:rPr>
        <w:t xml:space="preserve">When our prayer is grounded in an unwavering conviction that God is radically forgiving, of ourselves and others, barriers between us all are blown apart.  </w:t>
      </w:r>
    </w:p>
    <w:p w14:paraId="545EBE69" w14:textId="77777777" w:rsidR="00D57D11" w:rsidRPr="00FD0D21" w:rsidRDefault="00D57D11" w:rsidP="00B275E5">
      <w:pPr>
        <w:rPr>
          <w:rFonts w:cs="Times New Roman"/>
        </w:rPr>
      </w:pPr>
    </w:p>
    <w:p w14:paraId="260AC8A5" w14:textId="68740945" w:rsidR="00B75147" w:rsidRPr="00FD0D21" w:rsidRDefault="00D57D11" w:rsidP="00B275E5">
      <w:pPr>
        <w:rPr>
          <w:rFonts w:cs="Times New Roman"/>
        </w:rPr>
      </w:pPr>
      <w:r w:rsidRPr="00FD0D21">
        <w:rPr>
          <w:rFonts w:cs="Times New Roman"/>
        </w:rPr>
        <w:t xml:space="preserve">If everyone’s </w:t>
      </w:r>
      <w:r w:rsidR="00A97D12" w:rsidRPr="00FD0D21">
        <w:rPr>
          <w:rFonts w:cs="Times New Roman"/>
        </w:rPr>
        <w:t>focus</w:t>
      </w:r>
      <w:r w:rsidRPr="00FD0D21">
        <w:rPr>
          <w:rFonts w:cs="Times New Roman"/>
        </w:rPr>
        <w:t xml:space="preserve"> was dominated by the conviction that we are all forgiven, what fear would there be?  </w:t>
      </w:r>
      <w:r w:rsidR="00A14DC1" w:rsidRPr="00FD0D21">
        <w:rPr>
          <w:rFonts w:cs="Times New Roman"/>
        </w:rPr>
        <w:t>The</w:t>
      </w:r>
      <w:r w:rsidRPr="00FD0D21">
        <w:rPr>
          <w:rFonts w:cs="Times New Roman"/>
        </w:rPr>
        <w:t xml:space="preserve"> MO of all those around </w:t>
      </w:r>
      <w:r w:rsidR="00B75147" w:rsidRPr="00FD0D21">
        <w:rPr>
          <w:rFonts w:cs="Times New Roman"/>
        </w:rPr>
        <w:t>us</w:t>
      </w:r>
      <w:r w:rsidRPr="00FD0D21">
        <w:rPr>
          <w:rFonts w:cs="Times New Roman"/>
        </w:rPr>
        <w:t xml:space="preserve"> </w:t>
      </w:r>
      <w:r w:rsidR="00A97D12" w:rsidRPr="00FD0D21">
        <w:rPr>
          <w:rFonts w:cs="Times New Roman"/>
        </w:rPr>
        <w:t>would be</w:t>
      </w:r>
      <w:r w:rsidRPr="00FD0D21">
        <w:rPr>
          <w:rFonts w:cs="Times New Roman"/>
        </w:rPr>
        <w:t xml:space="preserve"> to convince </w:t>
      </w:r>
      <w:r w:rsidR="00B75147" w:rsidRPr="00FD0D21">
        <w:rPr>
          <w:rFonts w:cs="Times New Roman"/>
        </w:rPr>
        <w:t>us</w:t>
      </w:r>
      <w:r w:rsidRPr="00FD0D21">
        <w:rPr>
          <w:rFonts w:cs="Times New Roman"/>
        </w:rPr>
        <w:t xml:space="preserve"> of </w:t>
      </w:r>
      <w:r w:rsidR="00B75147" w:rsidRPr="00FD0D21">
        <w:rPr>
          <w:rFonts w:cs="Times New Roman"/>
        </w:rPr>
        <w:t>our</w:t>
      </w:r>
      <w:r w:rsidRPr="00FD0D21">
        <w:rPr>
          <w:rFonts w:cs="Times New Roman"/>
        </w:rPr>
        <w:t xml:space="preserve"> </w:t>
      </w:r>
      <w:r w:rsidR="00A97D12" w:rsidRPr="00FD0D21">
        <w:rPr>
          <w:rFonts w:cs="Times New Roman"/>
        </w:rPr>
        <w:t>forgive</w:t>
      </w:r>
      <w:r w:rsidR="00053A2A" w:rsidRPr="00FD0D21">
        <w:rPr>
          <w:rFonts w:cs="Times New Roman"/>
        </w:rPr>
        <w:t>n-</w:t>
      </w:r>
      <w:r w:rsidR="00A97D12" w:rsidRPr="00FD0D21">
        <w:rPr>
          <w:rFonts w:cs="Times New Roman"/>
        </w:rPr>
        <w:t>ness</w:t>
      </w:r>
      <w:r w:rsidR="00A14DC1" w:rsidRPr="00FD0D21">
        <w:rPr>
          <w:rFonts w:cs="Times New Roman"/>
        </w:rPr>
        <w:t>.</w:t>
      </w:r>
      <w:r w:rsidR="00A97D12" w:rsidRPr="00FD0D21">
        <w:rPr>
          <w:rFonts w:cs="Times New Roman"/>
        </w:rPr>
        <w:t xml:space="preserve"> </w:t>
      </w:r>
      <w:r w:rsidR="00A14DC1" w:rsidRPr="00FD0D21">
        <w:rPr>
          <w:rFonts w:cs="Times New Roman"/>
        </w:rPr>
        <w:t>Oh, how</w:t>
      </w:r>
      <w:r w:rsidRPr="00FD0D21">
        <w:rPr>
          <w:rFonts w:cs="Times New Roman"/>
        </w:rPr>
        <w:t xml:space="preserve"> much </w:t>
      </w:r>
      <w:r w:rsidR="00A97D12" w:rsidRPr="00FD0D21">
        <w:rPr>
          <w:rFonts w:cs="Times New Roman"/>
        </w:rPr>
        <w:t xml:space="preserve">more </w:t>
      </w:r>
      <w:r w:rsidR="00A14DC1" w:rsidRPr="00FD0D21">
        <w:rPr>
          <w:rFonts w:cs="Times New Roman"/>
        </w:rPr>
        <w:t xml:space="preserve">we would all attempt to do, </w:t>
      </w:r>
      <w:r w:rsidR="00A97D12" w:rsidRPr="00FD0D21">
        <w:rPr>
          <w:rFonts w:cs="Times New Roman"/>
        </w:rPr>
        <w:t>no longe</w:t>
      </w:r>
      <w:r w:rsidR="00B75147" w:rsidRPr="00FD0D21">
        <w:rPr>
          <w:rFonts w:cs="Times New Roman"/>
        </w:rPr>
        <w:t>r fearing doing something wrong!</w:t>
      </w:r>
      <w:r w:rsidRPr="00FD0D21">
        <w:rPr>
          <w:rFonts w:cs="Times New Roman"/>
        </w:rPr>
        <w:t xml:space="preserve">  </w:t>
      </w:r>
    </w:p>
    <w:p w14:paraId="145E2063" w14:textId="77777777" w:rsidR="00B75147" w:rsidRPr="00FD0D21" w:rsidRDefault="00B75147" w:rsidP="00B275E5">
      <w:pPr>
        <w:rPr>
          <w:rFonts w:cs="Times New Roman"/>
        </w:rPr>
      </w:pPr>
    </w:p>
    <w:p w14:paraId="51BBB143" w14:textId="4A8CFF28" w:rsidR="00D57D11" w:rsidRPr="00FD0D21" w:rsidRDefault="00A97D12" w:rsidP="00B275E5">
      <w:pPr>
        <w:rPr>
          <w:rFonts w:cs="Times New Roman"/>
        </w:rPr>
      </w:pPr>
      <w:r w:rsidRPr="00FD0D21">
        <w:rPr>
          <w:rFonts w:cs="Times New Roman"/>
        </w:rPr>
        <w:t>How much more energy would be restored to each of us if our burning passion was to forgive, rather than to keep a mental count of how many times we had been wrong</w:t>
      </w:r>
      <w:r w:rsidR="00B75147" w:rsidRPr="00FD0D21">
        <w:rPr>
          <w:rFonts w:cs="Times New Roman"/>
        </w:rPr>
        <w:t>ed!</w:t>
      </w:r>
      <w:r w:rsidRPr="00FD0D21">
        <w:rPr>
          <w:rFonts w:cs="Times New Roman"/>
        </w:rPr>
        <w:t xml:space="preserve"> </w:t>
      </w:r>
      <w:r w:rsidR="00D57D11" w:rsidRPr="00FD0D21">
        <w:rPr>
          <w:rFonts w:cs="Times New Roman"/>
        </w:rPr>
        <w:t>All the</w:t>
      </w:r>
      <w:r w:rsidRPr="00FD0D21">
        <w:rPr>
          <w:rFonts w:cs="Times New Roman"/>
        </w:rPr>
        <w:t>se</w:t>
      </w:r>
      <w:r w:rsidR="00D57D11" w:rsidRPr="00FD0D21">
        <w:rPr>
          <w:rFonts w:cs="Times New Roman"/>
        </w:rPr>
        <w:t xml:space="preserve"> things that </w:t>
      </w:r>
      <w:r w:rsidRPr="00FD0D21">
        <w:rPr>
          <w:rFonts w:cs="Times New Roman"/>
        </w:rPr>
        <w:t xml:space="preserve">act in so many small ways each day to </w:t>
      </w:r>
      <w:r w:rsidR="00D57D11" w:rsidRPr="00FD0D21">
        <w:rPr>
          <w:rFonts w:cs="Times New Roman"/>
        </w:rPr>
        <w:t>separate us from each other…all the hesitations..would be gone!</w:t>
      </w:r>
    </w:p>
    <w:p w14:paraId="60FF908F" w14:textId="77777777" w:rsidR="00A14DC1" w:rsidRPr="00FD0D21" w:rsidRDefault="00A14DC1" w:rsidP="00B275E5">
      <w:pPr>
        <w:rPr>
          <w:rFonts w:cs="Times New Roman"/>
        </w:rPr>
      </w:pPr>
    </w:p>
    <w:p w14:paraId="4759982A" w14:textId="583EBEE4" w:rsidR="00A14DC1" w:rsidRPr="00FD0D21" w:rsidRDefault="00A14DC1" w:rsidP="00B275E5">
      <w:pPr>
        <w:rPr>
          <w:rFonts w:cs="Times New Roman"/>
        </w:rPr>
      </w:pPr>
      <w:r w:rsidRPr="00FD0D21">
        <w:rPr>
          <w:rFonts w:cs="Times New Roman"/>
        </w:rPr>
        <w:t xml:space="preserve">The call from Jesus to ground our prayer in the unwavering expectation of God’s radical forgiveness of ourselves and others has substantial implications for the close, comfortable relationships we already have. </w:t>
      </w:r>
      <w:r w:rsidR="00053A2A" w:rsidRPr="00FD0D21">
        <w:rPr>
          <w:rFonts w:cs="Times New Roman"/>
        </w:rPr>
        <w:t>I</w:t>
      </w:r>
      <w:r w:rsidRPr="00FD0D21">
        <w:rPr>
          <w:rFonts w:cs="Times New Roman"/>
        </w:rPr>
        <w:t>t has</w:t>
      </w:r>
      <w:r w:rsidR="00053A2A" w:rsidRPr="00FD0D21">
        <w:rPr>
          <w:rFonts w:cs="Times New Roman"/>
        </w:rPr>
        <w:t xml:space="preserve"> perhaps</w:t>
      </w:r>
      <w:r w:rsidRPr="00FD0D21">
        <w:rPr>
          <w:rFonts w:cs="Times New Roman"/>
        </w:rPr>
        <w:t xml:space="preserve"> even greater implications for those relationships we have yet to build—relationships across race and class…across cultures and religious traditions</w:t>
      </w:r>
      <w:r w:rsidR="00053A2A" w:rsidRPr="00FD0D21">
        <w:rPr>
          <w:rFonts w:cs="Times New Roman"/>
        </w:rPr>
        <w:t>…</w:t>
      </w:r>
      <w:r w:rsidR="0062480F" w:rsidRPr="00FD0D21">
        <w:rPr>
          <w:rFonts w:cs="Times New Roman"/>
        </w:rPr>
        <w:t>relationships</w:t>
      </w:r>
      <w:r w:rsidR="00053A2A" w:rsidRPr="00FD0D21">
        <w:rPr>
          <w:rFonts w:cs="Times New Roman"/>
        </w:rPr>
        <w:t xml:space="preserve"> </w:t>
      </w:r>
      <w:r w:rsidR="00053A2A" w:rsidRPr="00FD0D21">
        <w:rPr>
          <w:rFonts w:cs="Times New Roman"/>
          <w:i/>
        </w:rPr>
        <w:t>even</w:t>
      </w:r>
      <w:r w:rsidR="00053A2A" w:rsidRPr="00FD0D21">
        <w:rPr>
          <w:rFonts w:cs="Times New Roman"/>
        </w:rPr>
        <w:t xml:space="preserve"> across political parties.</w:t>
      </w:r>
      <w:r w:rsidRPr="00FD0D21">
        <w:rPr>
          <w:rFonts w:cs="Times New Roman"/>
        </w:rPr>
        <w:t xml:space="preserve">  </w:t>
      </w:r>
    </w:p>
    <w:p w14:paraId="38BEF4B1" w14:textId="77777777" w:rsidR="00D57D11" w:rsidRPr="00FD0D21" w:rsidRDefault="00D57D11" w:rsidP="00B275E5">
      <w:pPr>
        <w:rPr>
          <w:rFonts w:cs="Times New Roman"/>
        </w:rPr>
      </w:pPr>
    </w:p>
    <w:p w14:paraId="1887AA0F" w14:textId="50939392" w:rsidR="00313C28" w:rsidRPr="00FD0D21" w:rsidRDefault="00D57D11">
      <w:pPr>
        <w:rPr>
          <w:rFonts w:cs="Times New Roman"/>
        </w:rPr>
      </w:pPr>
      <w:r w:rsidRPr="00FD0D21">
        <w:rPr>
          <w:rFonts w:cs="Times New Roman"/>
        </w:rPr>
        <w:t>I told Michael I was going to preach on</w:t>
      </w:r>
      <w:r w:rsidR="00A14DC1" w:rsidRPr="00FD0D21">
        <w:rPr>
          <w:rFonts w:cs="Times New Roman"/>
        </w:rPr>
        <w:t xml:space="preserve"> the value of</w:t>
      </w:r>
      <w:r w:rsidRPr="00FD0D21">
        <w:rPr>
          <w:rFonts w:cs="Times New Roman"/>
        </w:rPr>
        <w:t xml:space="preserve"> humility…so he chose </w:t>
      </w:r>
      <w:r w:rsidR="00313C28" w:rsidRPr="00FD0D21">
        <w:rPr>
          <w:rFonts w:cs="Times New Roman"/>
        </w:rPr>
        <w:t>many of</w:t>
      </w:r>
      <w:r w:rsidRPr="00FD0D21">
        <w:rPr>
          <w:rFonts w:cs="Times New Roman"/>
        </w:rPr>
        <w:t xml:space="preserve"> the hymns as such</w:t>
      </w:r>
      <w:r w:rsidR="00A14DC1" w:rsidRPr="00FD0D21">
        <w:rPr>
          <w:rFonts w:cs="Times New Roman"/>
        </w:rPr>
        <w:t xml:space="preserve">….I worried that that had altered a bit in these intervening days after Jesus McFlied me—but perhaps not.  </w:t>
      </w:r>
      <w:r w:rsidRPr="00FD0D21">
        <w:rPr>
          <w:rFonts w:cs="Times New Roman"/>
        </w:rPr>
        <w:t>The word Humble</w:t>
      </w:r>
      <w:r w:rsidR="00A14DC1" w:rsidRPr="00FD0D21">
        <w:rPr>
          <w:rFonts w:cs="Times New Roman"/>
        </w:rPr>
        <w:t xml:space="preserve"> actually</w:t>
      </w:r>
      <w:r w:rsidRPr="00FD0D21">
        <w:rPr>
          <w:rFonts w:cs="Times New Roman"/>
        </w:rPr>
        <w:t xml:space="preserve"> comes from the </w:t>
      </w:r>
      <w:r w:rsidR="00A14DC1" w:rsidRPr="00FD0D21">
        <w:rPr>
          <w:rFonts w:cs="Times New Roman"/>
        </w:rPr>
        <w:t>latin</w:t>
      </w:r>
      <w:r w:rsidRPr="00FD0D21">
        <w:rPr>
          <w:rFonts w:cs="Times New Roman"/>
        </w:rPr>
        <w:t xml:space="preserve"> for ground</w:t>
      </w:r>
      <w:r w:rsidR="00A14DC1" w:rsidRPr="00FD0D21">
        <w:rPr>
          <w:rFonts w:cs="Times New Roman"/>
        </w:rPr>
        <w:t xml:space="preserve">.  And indeed, </w:t>
      </w:r>
      <w:r w:rsidR="00313C28" w:rsidRPr="00FD0D21">
        <w:rPr>
          <w:rFonts w:cs="Times New Roman"/>
        </w:rPr>
        <w:t xml:space="preserve">for me and I hope now for many of you, the Gospel today is not a call to enumerate all of the possible wrong ways </w:t>
      </w:r>
      <w:r w:rsidR="00B75147" w:rsidRPr="00FD0D21">
        <w:rPr>
          <w:rFonts w:cs="Times New Roman"/>
        </w:rPr>
        <w:t>we pray</w:t>
      </w:r>
      <w:r w:rsidR="00313C28" w:rsidRPr="00FD0D21">
        <w:rPr>
          <w:rFonts w:cs="Times New Roman"/>
        </w:rPr>
        <w:t>.  The liberating Good News today, is that we are to come to prayer GROUNDED—humble</w:t>
      </w:r>
      <w:r w:rsidR="00053A2A" w:rsidRPr="00FD0D21">
        <w:rPr>
          <w:rFonts w:cs="Times New Roman"/>
        </w:rPr>
        <w:t>d</w:t>
      </w:r>
      <w:r w:rsidR="00313C28" w:rsidRPr="00FD0D21">
        <w:rPr>
          <w:rFonts w:cs="Times New Roman"/>
        </w:rPr>
        <w:t>—in the radical forgiveness of God.</w:t>
      </w:r>
    </w:p>
    <w:p w14:paraId="69EF69FD" w14:textId="77777777" w:rsidR="00313C28" w:rsidRPr="00FD0D21" w:rsidRDefault="00313C28">
      <w:pPr>
        <w:rPr>
          <w:rFonts w:cs="Times New Roman"/>
        </w:rPr>
      </w:pPr>
    </w:p>
    <w:p w14:paraId="03DD92A6" w14:textId="22B0C275" w:rsidR="005F6C75" w:rsidRPr="00FD0D21" w:rsidRDefault="00313C28">
      <w:pPr>
        <w:rPr>
          <w:rFonts w:cs="Times New Roman"/>
        </w:rPr>
      </w:pPr>
      <w:r w:rsidRPr="00FD0D21">
        <w:rPr>
          <w:rFonts w:cs="Times New Roman"/>
        </w:rPr>
        <w:t>May it be always so.  AMEN.</w:t>
      </w:r>
    </w:p>
    <w:p w14:paraId="664F92EA" w14:textId="77777777" w:rsidR="005F6C75" w:rsidRPr="00FD0D21" w:rsidRDefault="005F6C75">
      <w:pPr>
        <w:rPr>
          <w:rFonts w:cs="Times New Roman"/>
        </w:rPr>
      </w:pPr>
    </w:p>
    <w:p w14:paraId="15C40615" w14:textId="77777777" w:rsidR="005F6C75" w:rsidRPr="00FD0D21" w:rsidRDefault="005F6C75">
      <w:pPr>
        <w:rPr>
          <w:rFonts w:cs="Times New Roman"/>
        </w:rPr>
      </w:pPr>
    </w:p>
    <w:p w14:paraId="1C2A1CC3" w14:textId="77777777" w:rsidR="005F6C75" w:rsidRPr="00FD0D21" w:rsidRDefault="005F6C75">
      <w:pPr>
        <w:rPr>
          <w:rFonts w:cs="Times New Roman"/>
        </w:rPr>
      </w:pPr>
    </w:p>
    <w:p w14:paraId="169E231C" w14:textId="77777777" w:rsidR="005F6C75" w:rsidRDefault="005F6C75"/>
    <w:sectPr w:rsidR="005F6C75"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33D0B" w14:textId="77777777" w:rsidR="00446710" w:rsidRDefault="00446710" w:rsidP="00053A2A">
      <w:r>
        <w:separator/>
      </w:r>
    </w:p>
  </w:endnote>
  <w:endnote w:type="continuationSeparator" w:id="0">
    <w:p w14:paraId="491BF2EF" w14:textId="77777777" w:rsidR="00446710" w:rsidRDefault="00446710" w:rsidP="0005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DC883" w14:textId="1BC0555A" w:rsidR="00446710" w:rsidRDefault="00446710">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14C62">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314C62">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79696" w14:textId="77777777" w:rsidR="00446710" w:rsidRDefault="00446710" w:rsidP="00053A2A">
      <w:r>
        <w:separator/>
      </w:r>
    </w:p>
  </w:footnote>
  <w:footnote w:type="continuationSeparator" w:id="0">
    <w:p w14:paraId="503704E7" w14:textId="77777777" w:rsidR="00446710" w:rsidRDefault="00446710" w:rsidP="00053A2A">
      <w:r>
        <w:continuationSeparator/>
      </w:r>
    </w:p>
  </w:footnote>
  <w:footnote w:id="1">
    <w:p w14:paraId="0BBA8897" w14:textId="201DC071" w:rsidR="0068418E" w:rsidRPr="0068418E" w:rsidRDefault="00446710" w:rsidP="0068418E">
      <w:pPr>
        <w:widowControl w:val="0"/>
        <w:autoSpaceDE w:val="0"/>
        <w:autoSpaceDN w:val="0"/>
        <w:adjustRightInd w:val="0"/>
        <w:spacing w:after="240"/>
        <w:rPr>
          <w:rFonts w:cs="Times"/>
          <w:sz w:val="20"/>
          <w:szCs w:val="20"/>
        </w:rPr>
      </w:pPr>
      <w:r w:rsidRPr="0068418E">
        <w:rPr>
          <w:rStyle w:val="FootnoteReference"/>
          <w:sz w:val="20"/>
          <w:szCs w:val="20"/>
        </w:rPr>
        <w:footnoteRef/>
      </w:r>
      <w:r w:rsidRPr="0068418E">
        <w:rPr>
          <w:sz w:val="20"/>
          <w:szCs w:val="20"/>
        </w:rPr>
        <w:t xml:space="preserve"> </w:t>
      </w:r>
      <w:r w:rsidR="0068418E" w:rsidRPr="0068418E">
        <w:rPr>
          <w:sz w:val="20"/>
          <w:szCs w:val="20"/>
        </w:rPr>
        <w:t>Downing, F. Gerald.  “</w:t>
      </w:r>
      <w:r w:rsidR="0068418E" w:rsidRPr="0068418E">
        <w:rPr>
          <w:rFonts w:cs="Helvetica"/>
          <w:bCs/>
          <w:sz w:val="20"/>
          <w:szCs w:val="20"/>
        </w:rPr>
        <w:t xml:space="preserve">The Ambiguity of ‘The Pharisee and the Toll-collector’ (Luke 18:9-14) in the Greco-Roman World of Late Antiquity,” </w:t>
      </w:r>
      <w:r w:rsidR="0068418E" w:rsidRPr="0068418E">
        <w:rPr>
          <w:rFonts w:cs="Helvetica"/>
          <w:bCs/>
          <w:i/>
          <w:sz w:val="20"/>
          <w:szCs w:val="20"/>
        </w:rPr>
        <w:t>The Catholic Biblical Quarterly,</w:t>
      </w:r>
      <w:r w:rsidR="0068418E" w:rsidRPr="0068418E">
        <w:rPr>
          <w:rFonts w:cs="Helvetica"/>
          <w:bCs/>
          <w:sz w:val="20"/>
          <w:szCs w:val="20"/>
        </w:rPr>
        <w:t xml:space="preserve"> Vol 52., 1992, p. 80-99.</w:t>
      </w:r>
    </w:p>
    <w:p w14:paraId="7D320D7B" w14:textId="135FDACE" w:rsidR="00446710" w:rsidRDefault="00446710">
      <w:pPr>
        <w:pStyle w:val="FootnoteText"/>
      </w:pPr>
    </w:p>
  </w:footnote>
  <w:footnote w:id="2">
    <w:p w14:paraId="29D83C08" w14:textId="7676213D" w:rsidR="00F95340" w:rsidRPr="00EE6009" w:rsidRDefault="00F95340">
      <w:pPr>
        <w:pStyle w:val="FootnoteText"/>
        <w:rPr>
          <w:sz w:val="20"/>
          <w:szCs w:val="20"/>
        </w:rPr>
      </w:pPr>
      <w:r w:rsidRPr="00F95340">
        <w:rPr>
          <w:rStyle w:val="FootnoteReference"/>
          <w:sz w:val="20"/>
          <w:szCs w:val="20"/>
        </w:rPr>
        <w:footnoteRef/>
      </w:r>
      <w:r w:rsidRPr="00F95340">
        <w:rPr>
          <w:sz w:val="20"/>
          <w:szCs w:val="20"/>
        </w:rPr>
        <w:t xml:space="preserve"> This is Downing’s primary thesis.</w:t>
      </w:r>
    </w:p>
  </w:footnote>
  <w:footnote w:id="3">
    <w:p w14:paraId="79140490" w14:textId="7DC5F1D9" w:rsidR="00EE6009" w:rsidRDefault="00EE6009">
      <w:pPr>
        <w:pStyle w:val="FootnoteText"/>
      </w:pPr>
      <w:r w:rsidRPr="00EE6009">
        <w:rPr>
          <w:rStyle w:val="FootnoteReference"/>
          <w:sz w:val="20"/>
          <w:szCs w:val="20"/>
        </w:rPr>
        <w:footnoteRef/>
      </w:r>
      <w:r w:rsidRPr="00EE6009">
        <w:rPr>
          <w:sz w:val="20"/>
          <w:szCs w:val="20"/>
        </w:rPr>
        <w:t xml:space="preserve"> Downing’s thesis expounded is that both the Pharisee and the Tax-collector fail to do a number of things in prayer, including trusting that God will forgive.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47D54"/>
    <w:multiLevelType w:val="hybridMultilevel"/>
    <w:tmpl w:val="0E9C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75"/>
    <w:rsid w:val="00037B6B"/>
    <w:rsid w:val="00053A2A"/>
    <w:rsid w:val="000C072A"/>
    <w:rsid w:val="000D3FBC"/>
    <w:rsid w:val="00313C28"/>
    <w:rsid w:val="00314C62"/>
    <w:rsid w:val="00334377"/>
    <w:rsid w:val="003D5953"/>
    <w:rsid w:val="00446710"/>
    <w:rsid w:val="00513790"/>
    <w:rsid w:val="005E2724"/>
    <w:rsid w:val="005F6C75"/>
    <w:rsid w:val="0062480F"/>
    <w:rsid w:val="0068418E"/>
    <w:rsid w:val="006A0B3C"/>
    <w:rsid w:val="00763D02"/>
    <w:rsid w:val="008712D1"/>
    <w:rsid w:val="009920C4"/>
    <w:rsid w:val="00A14DC1"/>
    <w:rsid w:val="00A97D12"/>
    <w:rsid w:val="00B275E5"/>
    <w:rsid w:val="00B72D84"/>
    <w:rsid w:val="00B75147"/>
    <w:rsid w:val="00C84700"/>
    <w:rsid w:val="00D57D11"/>
    <w:rsid w:val="00DD2415"/>
    <w:rsid w:val="00E0200E"/>
    <w:rsid w:val="00E862FF"/>
    <w:rsid w:val="00EE6009"/>
    <w:rsid w:val="00F95340"/>
    <w:rsid w:val="00FD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401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00"/>
    <w:pPr>
      <w:ind w:left="720"/>
      <w:contextualSpacing/>
    </w:pPr>
  </w:style>
  <w:style w:type="character" w:styleId="Strong">
    <w:name w:val="Strong"/>
    <w:basedOn w:val="DefaultParagraphFont"/>
    <w:uiPriority w:val="22"/>
    <w:qFormat/>
    <w:rsid w:val="00313C28"/>
    <w:rPr>
      <w:b/>
      <w:bCs/>
    </w:rPr>
  </w:style>
  <w:style w:type="paragraph" w:styleId="Header">
    <w:name w:val="header"/>
    <w:basedOn w:val="Normal"/>
    <w:link w:val="HeaderChar"/>
    <w:uiPriority w:val="99"/>
    <w:unhideWhenUsed/>
    <w:rsid w:val="00053A2A"/>
    <w:pPr>
      <w:tabs>
        <w:tab w:val="center" w:pos="4320"/>
        <w:tab w:val="right" w:pos="8640"/>
      </w:tabs>
    </w:pPr>
  </w:style>
  <w:style w:type="character" w:customStyle="1" w:styleId="HeaderChar">
    <w:name w:val="Header Char"/>
    <w:basedOn w:val="DefaultParagraphFont"/>
    <w:link w:val="Header"/>
    <w:uiPriority w:val="99"/>
    <w:rsid w:val="00053A2A"/>
  </w:style>
  <w:style w:type="paragraph" w:styleId="Footer">
    <w:name w:val="footer"/>
    <w:basedOn w:val="Normal"/>
    <w:link w:val="FooterChar"/>
    <w:uiPriority w:val="99"/>
    <w:unhideWhenUsed/>
    <w:rsid w:val="00053A2A"/>
    <w:pPr>
      <w:tabs>
        <w:tab w:val="center" w:pos="4320"/>
        <w:tab w:val="right" w:pos="8640"/>
      </w:tabs>
    </w:pPr>
  </w:style>
  <w:style w:type="character" w:customStyle="1" w:styleId="FooterChar">
    <w:name w:val="Footer Char"/>
    <w:basedOn w:val="DefaultParagraphFont"/>
    <w:link w:val="Footer"/>
    <w:uiPriority w:val="99"/>
    <w:rsid w:val="00053A2A"/>
  </w:style>
  <w:style w:type="character" w:styleId="CommentReference">
    <w:name w:val="annotation reference"/>
    <w:basedOn w:val="DefaultParagraphFont"/>
    <w:uiPriority w:val="99"/>
    <w:semiHidden/>
    <w:unhideWhenUsed/>
    <w:rsid w:val="00FD0D21"/>
    <w:rPr>
      <w:sz w:val="18"/>
      <w:szCs w:val="18"/>
    </w:rPr>
  </w:style>
  <w:style w:type="paragraph" w:styleId="CommentText">
    <w:name w:val="annotation text"/>
    <w:basedOn w:val="Normal"/>
    <w:link w:val="CommentTextChar"/>
    <w:uiPriority w:val="99"/>
    <w:semiHidden/>
    <w:unhideWhenUsed/>
    <w:rsid w:val="00FD0D21"/>
  </w:style>
  <w:style w:type="character" w:customStyle="1" w:styleId="CommentTextChar">
    <w:name w:val="Comment Text Char"/>
    <w:basedOn w:val="DefaultParagraphFont"/>
    <w:link w:val="CommentText"/>
    <w:uiPriority w:val="99"/>
    <w:semiHidden/>
    <w:rsid w:val="00FD0D21"/>
  </w:style>
  <w:style w:type="paragraph" w:styleId="BalloonText">
    <w:name w:val="Balloon Text"/>
    <w:basedOn w:val="Normal"/>
    <w:link w:val="BalloonTextChar"/>
    <w:uiPriority w:val="99"/>
    <w:semiHidden/>
    <w:unhideWhenUsed/>
    <w:rsid w:val="00FD0D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D21"/>
    <w:rPr>
      <w:rFonts w:ascii="Lucida Grande" w:hAnsi="Lucida Grande" w:cs="Lucida Grande"/>
      <w:sz w:val="18"/>
      <w:szCs w:val="18"/>
    </w:rPr>
  </w:style>
  <w:style w:type="paragraph" w:styleId="FootnoteText">
    <w:name w:val="footnote text"/>
    <w:basedOn w:val="Normal"/>
    <w:link w:val="FootnoteTextChar"/>
    <w:uiPriority w:val="99"/>
    <w:unhideWhenUsed/>
    <w:rsid w:val="00446710"/>
  </w:style>
  <w:style w:type="character" w:customStyle="1" w:styleId="FootnoteTextChar">
    <w:name w:val="Footnote Text Char"/>
    <w:basedOn w:val="DefaultParagraphFont"/>
    <w:link w:val="FootnoteText"/>
    <w:uiPriority w:val="99"/>
    <w:rsid w:val="00446710"/>
  </w:style>
  <w:style w:type="character" w:styleId="FootnoteReference">
    <w:name w:val="footnote reference"/>
    <w:basedOn w:val="DefaultParagraphFont"/>
    <w:uiPriority w:val="99"/>
    <w:unhideWhenUsed/>
    <w:rsid w:val="0044671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00"/>
    <w:pPr>
      <w:ind w:left="720"/>
      <w:contextualSpacing/>
    </w:pPr>
  </w:style>
  <w:style w:type="character" w:styleId="Strong">
    <w:name w:val="Strong"/>
    <w:basedOn w:val="DefaultParagraphFont"/>
    <w:uiPriority w:val="22"/>
    <w:qFormat/>
    <w:rsid w:val="00313C28"/>
    <w:rPr>
      <w:b/>
      <w:bCs/>
    </w:rPr>
  </w:style>
  <w:style w:type="paragraph" w:styleId="Header">
    <w:name w:val="header"/>
    <w:basedOn w:val="Normal"/>
    <w:link w:val="HeaderChar"/>
    <w:uiPriority w:val="99"/>
    <w:unhideWhenUsed/>
    <w:rsid w:val="00053A2A"/>
    <w:pPr>
      <w:tabs>
        <w:tab w:val="center" w:pos="4320"/>
        <w:tab w:val="right" w:pos="8640"/>
      </w:tabs>
    </w:pPr>
  </w:style>
  <w:style w:type="character" w:customStyle="1" w:styleId="HeaderChar">
    <w:name w:val="Header Char"/>
    <w:basedOn w:val="DefaultParagraphFont"/>
    <w:link w:val="Header"/>
    <w:uiPriority w:val="99"/>
    <w:rsid w:val="00053A2A"/>
  </w:style>
  <w:style w:type="paragraph" w:styleId="Footer">
    <w:name w:val="footer"/>
    <w:basedOn w:val="Normal"/>
    <w:link w:val="FooterChar"/>
    <w:uiPriority w:val="99"/>
    <w:unhideWhenUsed/>
    <w:rsid w:val="00053A2A"/>
    <w:pPr>
      <w:tabs>
        <w:tab w:val="center" w:pos="4320"/>
        <w:tab w:val="right" w:pos="8640"/>
      </w:tabs>
    </w:pPr>
  </w:style>
  <w:style w:type="character" w:customStyle="1" w:styleId="FooterChar">
    <w:name w:val="Footer Char"/>
    <w:basedOn w:val="DefaultParagraphFont"/>
    <w:link w:val="Footer"/>
    <w:uiPriority w:val="99"/>
    <w:rsid w:val="00053A2A"/>
  </w:style>
  <w:style w:type="character" w:styleId="CommentReference">
    <w:name w:val="annotation reference"/>
    <w:basedOn w:val="DefaultParagraphFont"/>
    <w:uiPriority w:val="99"/>
    <w:semiHidden/>
    <w:unhideWhenUsed/>
    <w:rsid w:val="00FD0D21"/>
    <w:rPr>
      <w:sz w:val="18"/>
      <w:szCs w:val="18"/>
    </w:rPr>
  </w:style>
  <w:style w:type="paragraph" w:styleId="CommentText">
    <w:name w:val="annotation text"/>
    <w:basedOn w:val="Normal"/>
    <w:link w:val="CommentTextChar"/>
    <w:uiPriority w:val="99"/>
    <w:semiHidden/>
    <w:unhideWhenUsed/>
    <w:rsid w:val="00FD0D21"/>
  </w:style>
  <w:style w:type="character" w:customStyle="1" w:styleId="CommentTextChar">
    <w:name w:val="Comment Text Char"/>
    <w:basedOn w:val="DefaultParagraphFont"/>
    <w:link w:val="CommentText"/>
    <w:uiPriority w:val="99"/>
    <w:semiHidden/>
    <w:rsid w:val="00FD0D21"/>
  </w:style>
  <w:style w:type="paragraph" w:styleId="BalloonText">
    <w:name w:val="Balloon Text"/>
    <w:basedOn w:val="Normal"/>
    <w:link w:val="BalloonTextChar"/>
    <w:uiPriority w:val="99"/>
    <w:semiHidden/>
    <w:unhideWhenUsed/>
    <w:rsid w:val="00FD0D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D21"/>
    <w:rPr>
      <w:rFonts w:ascii="Lucida Grande" w:hAnsi="Lucida Grande" w:cs="Lucida Grande"/>
      <w:sz w:val="18"/>
      <w:szCs w:val="18"/>
    </w:rPr>
  </w:style>
  <w:style w:type="paragraph" w:styleId="FootnoteText">
    <w:name w:val="footnote text"/>
    <w:basedOn w:val="Normal"/>
    <w:link w:val="FootnoteTextChar"/>
    <w:uiPriority w:val="99"/>
    <w:unhideWhenUsed/>
    <w:rsid w:val="00446710"/>
  </w:style>
  <w:style w:type="character" w:customStyle="1" w:styleId="FootnoteTextChar">
    <w:name w:val="Footnote Text Char"/>
    <w:basedOn w:val="DefaultParagraphFont"/>
    <w:link w:val="FootnoteText"/>
    <w:uiPriority w:val="99"/>
    <w:rsid w:val="00446710"/>
  </w:style>
  <w:style w:type="character" w:styleId="FootnoteReference">
    <w:name w:val="footnote reference"/>
    <w:basedOn w:val="DefaultParagraphFont"/>
    <w:uiPriority w:val="99"/>
    <w:unhideWhenUsed/>
    <w:rsid w:val="00446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4</Pages>
  <Words>1274</Words>
  <Characters>7267</Characters>
  <Application>Microsoft Macintosh Word</Application>
  <DocSecurity>0</DocSecurity>
  <Lines>60</Lines>
  <Paragraphs>17</Paragraphs>
  <ScaleCrop>false</ScaleCrop>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15</cp:revision>
  <cp:lastPrinted>2016-10-23T13:00:00Z</cp:lastPrinted>
  <dcterms:created xsi:type="dcterms:W3CDTF">2016-10-21T14:01:00Z</dcterms:created>
  <dcterms:modified xsi:type="dcterms:W3CDTF">2016-10-24T15:07:00Z</dcterms:modified>
</cp:coreProperties>
</file>