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788" w:rsidRDefault="007A0788" w:rsidP="007A0788">
      <w:pPr>
        <w:widowControl w:val="0"/>
        <w:autoSpaceDE w:val="0"/>
        <w:autoSpaceDN w:val="0"/>
        <w:adjustRightInd w:val="0"/>
        <w:rPr>
          <w:rFonts w:ascii="Verdana" w:hAnsi="Verdana" w:cs="Verdana"/>
          <w:color w:val="010000"/>
          <w:sz w:val="32"/>
          <w:szCs w:val="32"/>
        </w:rPr>
      </w:pPr>
      <w:bookmarkStart w:id="0" w:name="_GoBack"/>
      <w:bookmarkEnd w:id="0"/>
    </w:p>
    <w:p w:rsidR="007A0788" w:rsidRDefault="007A0788" w:rsidP="007A0788">
      <w:pPr>
        <w:widowControl w:val="0"/>
        <w:autoSpaceDE w:val="0"/>
        <w:autoSpaceDN w:val="0"/>
        <w:adjustRightInd w:val="0"/>
        <w:rPr>
          <w:rFonts w:ascii="Verdana" w:hAnsi="Verdana" w:cs="Verdana"/>
          <w:b/>
          <w:bCs/>
          <w:color w:val="730002"/>
          <w:sz w:val="38"/>
          <w:szCs w:val="38"/>
        </w:rPr>
      </w:pPr>
      <w:r>
        <w:rPr>
          <w:rFonts w:ascii="Verdana" w:hAnsi="Verdana" w:cs="Verdana"/>
          <w:b/>
          <w:bCs/>
          <w:color w:val="730002"/>
          <w:sz w:val="38"/>
          <w:szCs w:val="38"/>
        </w:rPr>
        <w:t>The Good Shepherd:  The Wolf and the Hired Hand</w:t>
      </w:r>
    </w:p>
    <w:p w:rsidR="007A0788" w:rsidRDefault="007A0788" w:rsidP="007A0788">
      <w:pPr>
        <w:widowControl w:val="0"/>
        <w:autoSpaceDE w:val="0"/>
        <w:autoSpaceDN w:val="0"/>
        <w:adjustRightInd w:val="0"/>
        <w:rPr>
          <w:rFonts w:ascii="Verdana" w:hAnsi="Verdana" w:cs="Verdana"/>
          <w:color w:val="010000"/>
          <w:sz w:val="32"/>
          <w:szCs w:val="32"/>
        </w:rPr>
      </w:pPr>
    </w:p>
    <w:p w:rsidR="007A0788" w:rsidRDefault="007A0788" w:rsidP="007A0788">
      <w:pPr>
        <w:widowControl w:val="0"/>
        <w:autoSpaceDE w:val="0"/>
        <w:autoSpaceDN w:val="0"/>
        <w:adjustRightInd w:val="0"/>
        <w:rPr>
          <w:rFonts w:ascii="Verdana" w:hAnsi="Verdana" w:cs="Verdana"/>
          <w:color w:val="010000"/>
          <w:sz w:val="32"/>
          <w:szCs w:val="32"/>
        </w:rPr>
      </w:pPr>
      <w:r>
        <w:rPr>
          <w:rFonts w:ascii="Verdana" w:hAnsi="Verdana" w:cs="Verdana"/>
          <w:color w:val="010000"/>
          <w:sz w:val="32"/>
          <w:szCs w:val="32"/>
        </w:rPr>
        <w:t> ‘This is the good shepherd. The good shepherd lays down his life for the sheep.</w:t>
      </w:r>
    </w:p>
    <w:p w:rsidR="007A0788" w:rsidRDefault="007A0788" w:rsidP="007A0788">
      <w:pPr>
        <w:widowControl w:val="0"/>
        <w:autoSpaceDE w:val="0"/>
        <w:autoSpaceDN w:val="0"/>
        <w:adjustRightInd w:val="0"/>
        <w:rPr>
          <w:rFonts w:ascii="Verdana" w:hAnsi="Verdana" w:cs="Verdana"/>
          <w:color w:val="010000"/>
          <w:sz w:val="32"/>
          <w:szCs w:val="32"/>
        </w:rPr>
      </w:pPr>
    </w:p>
    <w:p w:rsidR="007A0788" w:rsidRDefault="007A0788" w:rsidP="007A0788">
      <w:pPr>
        <w:widowControl w:val="0"/>
        <w:autoSpaceDE w:val="0"/>
        <w:autoSpaceDN w:val="0"/>
        <w:adjustRightInd w:val="0"/>
        <w:rPr>
          <w:rFonts w:ascii="Verdana" w:hAnsi="Verdana" w:cs="Verdana"/>
          <w:color w:val="010000"/>
          <w:sz w:val="32"/>
          <w:szCs w:val="32"/>
        </w:rPr>
      </w:pPr>
      <w:r>
        <w:rPr>
          <w:rFonts w:ascii="Verdana" w:hAnsi="Verdana" w:cs="Verdana"/>
          <w:color w:val="010000"/>
          <w:sz w:val="32"/>
          <w:szCs w:val="32"/>
        </w:rPr>
        <w:t>The gatekeeper opens the gate for him, and the sheep hear his voice. He calls his own sheep by name and leads them out. When he has brought out all his own, he goes ahead of them, and the sheep follow him because they know his voice. They will not follow a stranger, but they will run from him because they do not know the voice of strangers.’</w:t>
      </w:r>
    </w:p>
    <w:p w:rsidR="007A0788" w:rsidRDefault="007A0788" w:rsidP="007A0788">
      <w:pPr>
        <w:rPr>
          <w:rFonts w:ascii="Verdana" w:hAnsi="Verdana" w:cs="Verdana"/>
          <w:color w:val="010000"/>
          <w:sz w:val="32"/>
          <w:szCs w:val="32"/>
        </w:rPr>
      </w:pPr>
    </w:p>
    <w:p w:rsidR="002847EE" w:rsidRDefault="007A0788" w:rsidP="007A0788">
      <w:r>
        <w:rPr>
          <w:rFonts w:ascii="Verdana" w:hAnsi="Verdana" w:cs="Verdana"/>
          <w:color w:val="010000"/>
          <w:sz w:val="32"/>
          <w:szCs w:val="32"/>
        </w:rPr>
        <w:t> ‘This is the good shepherd. The good shepherd lays down his life for the sheep. The hired hand, who is not the shepherd and does not own the sheep, sees the wolf coming and leaves the sheep and runs away—and the wolf snatches them and scatters them. The hired hand runs away because a hired hand does not care for the sheep. This is the good shepherd. He knows his own and his own know him. He has other sheep that do not belong to this fold. He must bring them also, and they will listen to his voice. So there will be one flock, one shepherd.</w:t>
      </w:r>
    </w:p>
    <w:sectPr w:rsidR="002847EE" w:rsidSect="000C072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788"/>
    <w:rsid w:val="000C072A"/>
    <w:rsid w:val="002407DC"/>
    <w:rsid w:val="002847EE"/>
    <w:rsid w:val="007A0788"/>
    <w:rsid w:val="00F96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871</Characters>
  <Application>Microsoft Macintosh Word</Application>
  <DocSecurity>0</DocSecurity>
  <Lines>7</Lines>
  <Paragraphs>2</Paragraphs>
  <ScaleCrop>false</ScaleCrop>
  <Company/>
  <LinksUpToDate>false</LinksUpToDate>
  <CharactersWithSpaces>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wildman</dc:creator>
  <cp:keywords/>
  <dc:description/>
  <cp:lastModifiedBy>rachel wildman</cp:lastModifiedBy>
  <cp:revision>2</cp:revision>
  <cp:lastPrinted>2017-01-18T15:53:00Z</cp:lastPrinted>
  <dcterms:created xsi:type="dcterms:W3CDTF">2017-01-18T17:00:00Z</dcterms:created>
  <dcterms:modified xsi:type="dcterms:W3CDTF">2017-01-18T17:00:00Z</dcterms:modified>
</cp:coreProperties>
</file>