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3E0C" w14:textId="361A6802" w:rsidR="00C5035C" w:rsidRPr="00FA1E8C" w:rsidRDefault="00FA1E8C" w:rsidP="00FA1E8C">
      <w:pPr>
        <w:jc w:val="center"/>
        <w:rPr>
          <w:b/>
        </w:rPr>
      </w:pPr>
      <w:r w:rsidRPr="00FA1E8C">
        <w:rPr>
          <w:b/>
        </w:rPr>
        <w:t>“Speaking God’s Love in another Language”</w:t>
      </w:r>
    </w:p>
    <w:p w14:paraId="2E14E101" w14:textId="2D2FFF2E" w:rsidR="00FA1E8C" w:rsidRPr="00FA1E8C" w:rsidRDefault="00FA1E8C" w:rsidP="00FA1E8C">
      <w:pPr>
        <w:jc w:val="center"/>
        <w:rPr>
          <w:b/>
        </w:rPr>
      </w:pPr>
      <w:r w:rsidRPr="00FA1E8C">
        <w:rPr>
          <w:b/>
        </w:rPr>
        <w:t>A Sermon by the Rev. Rachel Wildman</w:t>
      </w:r>
    </w:p>
    <w:p w14:paraId="2E4F244A" w14:textId="255D4873" w:rsidR="00FA1E8C" w:rsidRPr="00FA1E8C" w:rsidRDefault="00FA1E8C" w:rsidP="00FA1E8C">
      <w:pPr>
        <w:jc w:val="center"/>
        <w:rPr>
          <w:b/>
        </w:rPr>
      </w:pPr>
      <w:r w:rsidRPr="00FA1E8C">
        <w:rPr>
          <w:b/>
        </w:rPr>
        <w:t>Pentecost, 2016</w:t>
      </w:r>
    </w:p>
    <w:p w14:paraId="16B29738" w14:textId="77777777" w:rsidR="00FA1E8C" w:rsidRDefault="00FA1E8C" w:rsidP="00342E83"/>
    <w:p w14:paraId="6C4096AD" w14:textId="17014B3A" w:rsidR="000757CD" w:rsidRPr="00C5035C" w:rsidRDefault="00155361" w:rsidP="00342E83">
      <w:r w:rsidRPr="00C5035C">
        <w:t>Our</w:t>
      </w:r>
      <w:r w:rsidR="00A75A5F" w:rsidRPr="00C5035C">
        <w:t xml:space="preserve"> cacophanous reading of </w:t>
      </w:r>
      <w:r w:rsidRPr="00C5035C">
        <w:t>today’s Acts passage is</w:t>
      </w:r>
      <w:r w:rsidR="00A75A5F" w:rsidRPr="00C5035C">
        <w:t xml:space="preserve"> among my most favorite liturgical events</w:t>
      </w:r>
      <w:r w:rsidRPr="00C5035C">
        <w:t xml:space="preserve"> of the year</w:t>
      </w:r>
      <w:r w:rsidR="00A75A5F" w:rsidRPr="00C5035C">
        <w:t xml:space="preserve">. Diversity, as we all know, poses challenges </w:t>
      </w:r>
      <w:r w:rsidRPr="00C5035C">
        <w:t>each</w:t>
      </w:r>
      <w:r w:rsidR="00A75A5F" w:rsidRPr="00C5035C">
        <w:t xml:space="preserve"> of us, day in and day out.  This is has been true since the ancient of days, as we heard in our Genesis reading.  There, it was experienced as so difficult as to be a punishment inflicted by God.  And yet just a few moments ago</w:t>
      </w:r>
      <w:r w:rsidR="001F2123" w:rsidRPr="00C5035C">
        <w:t>, we hear</w:t>
      </w:r>
      <w:r w:rsidR="00754700" w:rsidRPr="00C5035C">
        <w:t>d</w:t>
      </w:r>
      <w:r w:rsidR="001F2123" w:rsidRPr="00C5035C">
        <w:t xml:space="preserve"> not of how it frustrate</w:t>
      </w:r>
      <w:r w:rsidRPr="00C5035C">
        <w:t>d</w:t>
      </w:r>
      <w:r w:rsidR="001F2123" w:rsidRPr="00C5035C">
        <w:t xml:space="preserve"> the purposes of God’s people, but </w:t>
      </w:r>
      <w:r w:rsidRPr="00C5035C">
        <w:t>rather how it</w:t>
      </w:r>
      <w:r w:rsidR="00FB0094" w:rsidRPr="00C5035C">
        <w:t xml:space="preserve"> </w:t>
      </w:r>
      <w:r w:rsidR="00754700" w:rsidRPr="00C5035C">
        <w:t>drew</w:t>
      </w:r>
      <w:r w:rsidR="001F2123" w:rsidRPr="00C5035C">
        <w:t xml:space="preserve"> them together in awe and wonder</w:t>
      </w:r>
      <w:r w:rsidR="00A75A5F" w:rsidRPr="00C5035C">
        <w:t>.  The</w:t>
      </w:r>
      <w:r w:rsidR="00FB0094" w:rsidRPr="00C5035C">
        <w:t xml:space="preserve"> </w:t>
      </w:r>
      <w:r w:rsidR="001F2123" w:rsidRPr="00C5035C">
        <w:t xml:space="preserve">Spirit of God </w:t>
      </w:r>
      <w:r w:rsidR="00A75A5F" w:rsidRPr="00C5035C">
        <w:t xml:space="preserve">did not </w:t>
      </w:r>
      <w:r w:rsidRPr="00C5035C">
        <w:t xml:space="preserve">descend to </w:t>
      </w:r>
      <w:r w:rsidR="00A75A5F" w:rsidRPr="00C5035C">
        <w:t>erase</w:t>
      </w:r>
      <w:r w:rsidR="001F2123" w:rsidRPr="00C5035C">
        <w:t xml:space="preserve"> the diversity</w:t>
      </w:r>
      <w:r w:rsidR="00A75A5F" w:rsidRPr="00C5035C">
        <w:t xml:space="preserve"> in order to spread the Good News—the love—of God</w:t>
      </w:r>
      <w:r w:rsidRPr="00C5035C">
        <w:t xml:space="preserve">, but instead, to embrace it.  </w:t>
      </w:r>
      <w:r w:rsidR="00A75A5F" w:rsidRPr="00C5035C">
        <w:t xml:space="preserve"> </w:t>
      </w:r>
    </w:p>
    <w:p w14:paraId="003AFD0A" w14:textId="77777777" w:rsidR="00C706B7" w:rsidRPr="00C5035C" w:rsidRDefault="00C706B7" w:rsidP="00342E83"/>
    <w:p w14:paraId="7B58F951" w14:textId="1FF9AB28" w:rsidR="00444053" w:rsidRPr="00C5035C" w:rsidRDefault="00754700" w:rsidP="00342E83">
      <w:r w:rsidRPr="00C5035C">
        <w:t>The first chapter of Acts, which we haven’t heard in the context of our worship, tells us that a</w:t>
      </w:r>
      <w:r w:rsidR="00C706B7" w:rsidRPr="00C5035C">
        <w:t xml:space="preserve">fter spending time with the </w:t>
      </w:r>
      <w:r w:rsidR="00EC0E46" w:rsidRPr="00C5035C">
        <w:t>disciples</w:t>
      </w:r>
      <w:r w:rsidR="00C706B7" w:rsidRPr="00C5035C">
        <w:t xml:space="preserve"> off and on across 40 days, </w:t>
      </w:r>
      <w:r w:rsidR="00EC0E46" w:rsidRPr="00C5035C">
        <w:t>the Risen Christ</w:t>
      </w:r>
      <w:r w:rsidR="00C706B7" w:rsidRPr="00C5035C">
        <w:t xml:space="preserve"> orders them to go back to the upper room.  Don’t leave, he instructs, until the Holy Spirit</w:t>
      </w:r>
      <w:r w:rsidR="00BA0727" w:rsidRPr="00C5035C">
        <w:t>—the Advocate as John’s Gospel calls it--</w:t>
      </w:r>
      <w:r w:rsidR="00C706B7" w:rsidRPr="00C5035C">
        <w:t>has come upon you.</w:t>
      </w:r>
      <w:r w:rsidR="00BA0727" w:rsidRPr="00C5035C">
        <w:t xml:space="preserve">  Back in the upper room, I bet the disciples were sad, and I bet they wer</w:t>
      </w:r>
      <w:r w:rsidR="00444053" w:rsidRPr="00C5035C">
        <w:t>e afraid. They have had to say g</w:t>
      </w:r>
      <w:r w:rsidR="00BA0727" w:rsidRPr="00C5035C">
        <w:t xml:space="preserve">ood-bye to Jesus yet again, and they are now back in this room where they retreated to in such fear the last time he left them, hung upon the cross. </w:t>
      </w:r>
    </w:p>
    <w:p w14:paraId="7E48C8E2" w14:textId="77777777" w:rsidR="00444053" w:rsidRPr="00C5035C" w:rsidRDefault="00444053" w:rsidP="00342E83"/>
    <w:p w14:paraId="4F925258" w14:textId="4827F0C7" w:rsidR="00444053" w:rsidRPr="00C5035C" w:rsidRDefault="00BA0727" w:rsidP="00342E83">
      <w:r w:rsidRPr="00C5035C">
        <w:t>I wonder</w:t>
      </w:r>
      <w:r w:rsidR="00EC0E46" w:rsidRPr="00C5035C">
        <w:t>, as they huddled in prayer in that upper room,</w:t>
      </w:r>
      <w:r w:rsidRPr="00C5035C">
        <w:t xml:space="preserve"> what they ex</w:t>
      </w:r>
      <w:r w:rsidR="00444053" w:rsidRPr="00C5035C">
        <w:t>pected this Advocate to be like?</w:t>
      </w:r>
      <w:r w:rsidRPr="00C5035C">
        <w:t xml:space="preserve">  </w:t>
      </w:r>
    </w:p>
    <w:p w14:paraId="014C27E4" w14:textId="77777777" w:rsidR="00444053" w:rsidRPr="00C5035C" w:rsidRDefault="00444053" w:rsidP="00342E83"/>
    <w:p w14:paraId="5E30A933" w14:textId="52D52684" w:rsidR="00817EE9" w:rsidRPr="00C5035C" w:rsidRDefault="00BA0727" w:rsidP="00342E83">
      <w:r w:rsidRPr="00C5035C">
        <w:t>If it were me, sad and afraid, I would imagine a Holy Comforter—A God-given human person</w:t>
      </w:r>
      <w:r w:rsidR="00B01A5E" w:rsidRPr="00C5035C">
        <w:t>-</w:t>
      </w:r>
      <w:r w:rsidR="00155361" w:rsidRPr="00C5035C">
        <w:t>perh</w:t>
      </w:r>
      <w:r w:rsidR="00B01A5E" w:rsidRPr="00C5035C">
        <w:t>a</w:t>
      </w:r>
      <w:r w:rsidR="00155361" w:rsidRPr="00C5035C">
        <w:t>ps a</w:t>
      </w:r>
      <w:r w:rsidR="00B01A5E" w:rsidRPr="00C5035C">
        <w:t xml:space="preserve"> wise looking older </w:t>
      </w:r>
      <w:r w:rsidR="00FB0094" w:rsidRPr="00C5035C">
        <w:t>soul</w:t>
      </w:r>
      <w:r w:rsidR="00155361" w:rsidRPr="00C5035C">
        <w:t xml:space="preserve"> </w:t>
      </w:r>
      <w:r w:rsidR="00B01A5E" w:rsidRPr="00C5035C">
        <w:t>--</w:t>
      </w:r>
      <w:r w:rsidRPr="00C5035C">
        <w:t xml:space="preserve"> to gently guide me </w:t>
      </w:r>
      <w:r w:rsidR="00817EE9" w:rsidRPr="00C5035C">
        <w:t xml:space="preserve">back </w:t>
      </w:r>
      <w:r w:rsidRPr="00C5035C">
        <w:t>into</w:t>
      </w:r>
      <w:r w:rsidR="00817EE9" w:rsidRPr="00C5035C">
        <w:t xml:space="preserve"> the world, and my new role in it.  </w:t>
      </w:r>
    </w:p>
    <w:p w14:paraId="74823B96" w14:textId="77777777" w:rsidR="00817EE9" w:rsidRPr="00C5035C" w:rsidRDefault="00817EE9" w:rsidP="00342E83"/>
    <w:p w14:paraId="5254B8C1" w14:textId="0CDEE13C" w:rsidR="00846FDB" w:rsidRPr="00C5035C" w:rsidRDefault="00EC0E46" w:rsidP="00780CB5">
      <w:r w:rsidRPr="00C5035C">
        <w:t>But, o</w:t>
      </w:r>
      <w:r w:rsidR="00817EE9" w:rsidRPr="00C5035C">
        <w:t xml:space="preserve">h how wrong I would have been!  Rather than the wise, gentle </w:t>
      </w:r>
      <w:r w:rsidR="00FC4985" w:rsidRPr="00C5035C">
        <w:t>soul</w:t>
      </w:r>
      <w:r w:rsidR="00817EE9" w:rsidRPr="00C5035C">
        <w:rPr>
          <w:i/>
        </w:rPr>
        <w:t xml:space="preserve"> I</w:t>
      </w:r>
      <w:r w:rsidR="00817EE9" w:rsidRPr="00C5035C">
        <w:t xml:space="preserve"> would have </w:t>
      </w:r>
      <w:r w:rsidR="00444053" w:rsidRPr="00C5035C">
        <w:t>been expecting</w:t>
      </w:r>
      <w:r w:rsidR="00817EE9" w:rsidRPr="00C5035C">
        <w:t xml:space="preserve">, what </w:t>
      </w:r>
      <w:r w:rsidR="00817EE9" w:rsidRPr="00C5035C">
        <w:rPr>
          <w:i/>
        </w:rPr>
        <w:t>they</w:t>
      </w:r>
      <w:r w:rsidR="00817EE9" w:rsidRPr="00C5035C">
        <w:t xml:space="preserve"> got were tongues of fire, and a sort of out-of-body </w:t>
      </w:r>
      <w:r w:rsidR="00155361" w:rsidRPr="00C5035C">
        <w:t xml:space="preserve">experience of being taken over </w:t>
      </w:r>
      <w:r w:rsidR="00817EE9" w:rsidRPr="00C5035C">
        <w:t xml:space="preserve">and given the ability to speak in other languages.  </w:t>
      </w:r>
    </w:p>
    <w:p w14:paraId="4A99C682" w14:textId="77777777" w:rsidR="00846FDB" w:rsidRPr="00C5035C" w:rsidRDefault="00846FDB" w:rsidP="00342E83"/>
    <w:p w14:paraId="08614FBB" w14:textId="086FE791" w:rsidR="00846FDB" w:rsidRPr="00C5035C" w:rsidRDefault="00DC7C85" w:rsidP="00342E83">
      <w:r w:rsidRPr="00C5035C">
        <w:t>You know, I have always identified with the throngs of city-goers on that Pentecost Day, hearing God’s word in my own language.  We all hear God differently, and it has been so comforti</w:t>
      </w:r>
      <w:r w:rsidR="00FC4985" w:rsidRPr="00C5035C">
        <w:t xml:space="preserve">ng to </w:t>
      </w:r>
      <w:r w:rsidR="00FB0094" w:rsidRPr="00C5035C">
        <w:t xml:space="preserve">me to </w:t>
      </w:r>
      <w:r w:rsidR="00FC4985" w:rsidRPr="00C5035C">
        <w:t>know that the Word will come to me in just the way I need it to</w:t>
      </w:r>
      <w:r w:rsidR="00FB0094" w:rsidRPr="00C5035C">
        <w:t xml:space="preserve">, </w:t>
      </w:r>
      <w:r w:rsidR="00754700" w:rsidRPr="00C5035C">
        <w:t xml:space="preserve">in order </w:t>
      </w:r>
      <w:r w:rsidR="00FB0094" w:rsidRPr="00C5035C">
        <w:t>to</w:t>
      </w:r>
      <w:r w:rsidR="00FC4985" w:rsidRPr="00C5035C">
        <w:t xml:space="preserve"> truly hear it</w:t>
      </w:r>
      <w:r w:rsidRPr="00C5035C">
        <w:t>.</w:t>
      </w:r>
    </w:p>
    <w:p w14:paraId="5CEEC04C" w14:textId="77777777" w:rsidR="00DC7C85" w:rsidRPr="00C5035C" w:rsidRDefault="00DC7C85" w:rsidP="00342E83"/>
    <w:p w14:paraId="67F5B93A" w14:textId="247F0A75" w:rsidR="00DC7C85" w:rsidRPr="00C5035C" w:rsidRDefault="00DC7C85" w:rsidP="00342E83">
      <w:r w:rsidRPr="00C5035C">
        <w:t>But this week,  I am realizing that as a follower</w:t>
      </w:r>
      <w:r w:rsidR="00155361" w:rsidRPr="00C5035C">
        <w:t xml:space="preserve"> </w:t>
      </w:r>
      <w:r w:rsidRPr="00C5035C">
        <w:t>of Christ</w:t>
      </w:r>
      <w:r w:rsidR="001F4499" w:rsidRPr="00C5035C">
        <w:t xml:space="preserve">, I am also called to identify with the disciples.  For those of us who are disciples of Christ, </w:t>
      </w:r>
      <w:r w:rsidRPr="00C5035C">
        <w:t>the emphasis in the Pentecost moment is not</w:t>
      </w:r>
      <w:r w:rsidR="00340CE0" w:rsidRPr="00C5035C">
        <w:t xml:space="preserve"> </w:t>
      </w:r>
      <w:r w:rsidR="001F4499" w:rsidRPr="00C5035C">
        <w:t xml:space="preserve">primarily on our </w:t>
      </w:r>
      <w:r w:rsidRPr="00C5035C">
        <w:t xml:space="preserve">hearing of God’s word in </w:t>
      </w:r>
      <w:r w:rsidR="001F4499" w:rsidRPr="00C5035C">
        <w:t>our</w:t>
      </w:r>
      <w:r w:rsidRPr="00C5035C">
        <w:t xml:space="preserve"> own language, but</w:t>
      </w:r>
      <w:r w:rsidR="001F4499" w:rsidRPr="00C5035C">
        <w:t xml:space="preserve"> instead on our</w:t>
      </w:r>
      <w:r w:rsidRPr="00C5035C">
        <w:t xml:space="preserve"> speaking it in another’s language!  </w:t>
      </w:r>
      <w:r w:rsidR="003B2A0A" w:rsidRPr="00C5035C">
        <w:t>The word “Advocate” that John uses to describe the Spirit takes on a radically new meaning for me</w:t>
      </w:r>
      <w:r w:rsidR="00155361" w:rsidRPr="00C5035C">
        <w:t xml:space="preserve"> from this perspective. Perhaps it is</w:t>
      </w:r>
      <w:r w:rsidR="003B2A0A" w:rsidRPr="00C5035C">
        <w:t xml:space="preserve"> not an advocate for me, </w:t>
      </w:r>
      <w:r w:rsidR="00754700" w:rsidRPr="00C5035C">
        <w:t xml:space="preserve">as I have long understood it, </w:t>
      </w:r>
      <w:r w:rsidR="003B2A0A" w:rsidRPr="00C5035C">
        <w:t>but</w:t>
      </w:r>
      <w:r w:rsidR="00754700" w:rsidRPr="00C5035C">
        <w:t xml:space="preserve"> instead,</w:t>
      </w:r>
      <w:r w:rsidR="00F13544" w:rsidRPr="00C5035C">
        <w:t xml:space="preserve"> an a</w:t>
      </w:r>
      <w:r w:rsidR="003B2A0A" w:rsidRPr="00C5035C">
        <w:t xml:space="preserve">dvocate for those whose language I have never had the time, </w:t>
      </w:r>
      <w:r w:rsidR="00754700" w:rsidRPr="00C5035C">
        <w:t>n</w:t>
      </w:r>
      <w:r w:rsidR="003B2A0A" w:rsidRPr="00C5035C">
        <w:t xml:space="preserve">or perhaps the inclination, </w:t>
      </w:r>
      <w:r w:rsidR="003D70D3" w:rsidRPr="00C5035C">
        <w:t>to learn.</w:t>
      </w:r>
    </w:p>
    <w:p w14:paraId="580CCAFD" w14:textId="77777777" w:rsidR="00444053" w:rsidRPr="00C5035C" w:rsidRDefault="00444053" w:rsidP="00342E83"/>
    <w:p w14:paraId="30E91DDE" w14:textId="77777777" w:rsidR="00F13544" w:rsidRPr="00C5035C" w:rsidRDefault="00F13544" w:rsidP="00F13544">
      <w:r w:rsidRPr="00C5035C">
        <w:lastRenderedPageBreak/>
        <w:t>Tongues of fire was apparently a common Jewish metaphor of the time for the discomfort of Phrophesying—one scholar described it as a feeling of inflammation and agitation.</w:t>
      </w:r>
      <w:r w:rsidRPr="00C5035C">
        <w:rPr>
          <w:rStyle w:val="FootnoteReference"/>
        </w:rPr>
        <w:footnoteReference w:id="1"/>
      </w:r>
      <w:r w:rsidRPr="00C5035C">
        <w:t xml:space="preserve">  </w:t>
      </w:r>
    </w:p>
    <w:p w14:paraId="7A2B8EE8" w14:textId="77777777" w:rsidR="00F13544" w:rsidRPr="00C5035C" w:rsidRDefault="00F13544" w:rsidP="00F13544"/>
    <w:p w14:paraId="7416627F" w14:textId="7A1AA106" w:rsidR="00F13544" w:rsidRPr="00C5035C" w:rsidRDefault="00F13544" w:rsidP="00F13544">
      <w:r w:rsidRPr="00C5035C">
        <w:t xml:space="preserve">This “Advocate’s” first act was not to warmly gather the disciples in towards each other for comfort and renewal, but to inflame and agitate them outwards into the language of  those who were different from them. </w:t>
      </w:r>
    </w:p>
    <w:p w14:paraId="0CCD0944" w14:textId="77777777" w:rsidR="00F13544" w:rsidRPr="00C5035C" w:rsidRDefault="00F13544" w:rsidP="00342E83"/>
    <w:p w14:paraId="312863FD" w14:textId="1E1DA960" w:rsidR="00C85074" w:rsidRPr="00C5035C" w:rsidRDefault="00340CE0" w:rsidP="00342E83">
      <w:r w:rsidRPr="00C5035C">
        <w:t>Speaking a language fluently opens one up to the culture and perspective of its speakers</w:t>
      </w:r>
      <w:r w:rsidR="00780CB5" w:rsidRPr="00C5035C">
        <w:t xml:space="preserve">.  For example, </w:t>
      </w:r>
      <w:r w:rsidRPr="00C5035C">
        <w:t xml:space="preserve">it means learning what concepts this new language has no words for, and which </w:t>
      </w:r>
      <w:r w:rsidR="00155361" w:rsidRPr="00C5035C">
        <w:t>it</w:t>
      </w:r>
      <w:r w:rsidRPr="00C5035C">
        <w:t xml:space="preserve"> has multiple words for</w:t>
      </w:r>
      <w:r w:rsidR="00780CB5" w:rsidRPr="00C5035C">
        <w:t>—or how one</w:t>
      </w:r>
      <w:r w:rsidR="00754700" w:rsidRPr="00C5035C">
        <w:t xml:space="preserve"> in this new culture</w:t>
      </w:r>
      <w:r w:rsidR="00780CB5" w:rsidRPr="00C5035C">
        <w:t xml:space="preserve"> speaks to those in authority, and just who is considered a person of authority.  </w:t>
      </w:r>
    </w:p>
    <w:p w14:paraId="4C5089CF" w14:textId="77777777" w:rsidR="00C85074" w:rsidRPr="00C5035C" w:rsidRDefault="00C85074" w:rsidP="00342E83"/>
    <w:p w14:paraId="2190D431" w14:textId="2F9F6AA8" w:rsidR="00780CB5" w:rsidRPr="00C5035C" w:rsidRDefault="00780CB5" w:rsidP="00342E83">
      <w:r w:rsidRPr="00C5035C">
        <w:rPr>
          <w:i/>
        </w:rPr>
        <w:t>Competency</w:t>
      </w:r>
      <w:r w:rsidRPr="00C5035C">
        <w:t xml:space="preserve"> in another language can be achieved by thinking in our first language and translating quickly into the </w:t>
      </w:r>
      <w:r w:rsidR="00F862CA" w:rsidRPr="00C5035C">
        <w:t>new</w:t>
      </w:r>
      <w:r w:rsidRPr="00C5035C">
        <w:t xml:space="preserve"> language.  But, </w:t>
      </w:r>
      <w:r w:rsidRPr="00C5035C">
        <w:rPr>
          <w:i/>
        </w:rPr>
        <w:t>fluency</w:t>
      </w:r>
      <w:r w:rsidRPr="00C5035C">
        <w:t xml:space="preserve"> is achieved only by thinking in this second language—inhabiting it </w:t>
      </w:r>
      <w:r w:rsidR="009936D6" w:rsidRPr="00C5035C">
        <w:t>to the extent that</w:t>
      </w:r>
      <w:r w:rsidRPr="00C5035C">
        <w:t xml:space="preserve"> we are no longer translating from our </w:t>
      </w:r>
      <w:r w:rsidR="00754700" w:rsidRPr="00C5035C">
        <w:t xml:space="preserve">original </w:t>
      </w:r>
      <w:r w:rsidR="00C85074" w:rsidRPr="00C5035C">
        <w:t>perspective</w:t>
      </w:r>
      <w:r w:rsidR="00754700" w:rsidRPr="00C5035C">
        <w:t xml:space="preserve">, </w:t>
      </w:r>
      <w:r w:rsidR="009936D6" w:rsidRPr="00C5035C">
        <w:t>but truly experiencing</w:t>
      </w:r>
      <w:r w:rsidR="00754700" w:rsidRPr="00C5035C">
        <w:t xml:space="preserve"> the new one</w:t>
      </w:r>
      <w:r w:rsidRPr="00C5035C">
        <w:t>.</w:t>
      </w:r>
      <w:r w:rsidR="00F862CA" w:rsidRPr="00C5035C">
        <w:t xml:space="preserve">  </w:t>
      </w:r>
    </w:p>
    <w:p w14:paraId="4C72EFF2" w14:textId="77777777" w:rsidR="00780CB5" w:rsidRPr="00C5035C" w:rsidRDefault="00780CB5" w:rsidP="00780CB5"/>
    <w:p w14:paraId="706BF878" w14:textId="2B4DAB46" w:rsidR="00780CB5" w:rsidRPr="00C5035C" w:rsidRDefault="008F3776" w:rsidP="00780CB5">
      <w:r>
        <w:t>This Spirit—in</w:t>
      </w:r>
      <w:r w:rsidR="00780CB5" w:rsidRPr="00C5035C">
        <w:t xml:space="preserve">flamed and </w:t>
      </w:r>
      <w:r w:rsidR="00F862CA" w:rsidRPr="00C5035C">
        <w:t>agitating</w:t>
      </w:r>
      <w:r w:rsidR="00780CB5" w:rsidRPr="00C5035C">
        <w:t xml:space="preserve"> </w:t>
      </w:r>
      <w:r w:rsidR="00754700" w:rsidRPr="00C5035C">
        <w:t>their</w:t>
      </w:r>
      <w:r w:rsidR="00780CB5" w:rsidRPr="00C5035C">
        <w:t xml:space="preserve"> eyes, ears, hands, and tongues so that </w:t>
      </w:r>
      <w:r w:rsidR="00754700" w:rsidRPr="00C5035C">
        <w:t>they</w:t>
      </w:r>
      <w:r w:rsidR="00780CB5" w:rsidRPr="00C5035C">
        <w:t xml:space="preserve"> might be turned outward—</w:t>
      </w:r>
      <w:r w:rsidR="00F862CA" w:rsidRPr="00C5035C">
        <w:t>inhabiting the perspective</w:t>
      </w:r>
      <w:r w:rsidR="00780CB5" w:rsidRPr="00C5035C">
        <w:t xml:space="preserve"> </w:t>
      </w:r>
      <w:r w:rsidR="00F862CA" w:rsidRPr="00C5035C">
        <w:t>of</w:t>
      </w:r>
      <w:r w:rsidR="00780CB5" w:rsidRPr="00C5035C">
        <w:t xml:space="preserve"> the “other”—</w:t>
      </w:r>
      <w:r w:rsidR="007C65CE" w:rsidRPr="00C5035C">
        <w:t xml:space="preserve"> </w:t>
      </w:r>
      <w:r w:rsidR="00780CB5" w:rsidRPr="00C5035C">
        <w:t xml:space="preserve">is what Jesus ordered his disciples, and therefore, us, to wait for before embarking on ministry in his name.  </w:t>
      </w:r>
    </w:p>
    <w:p w14:paraId="79280076" w14:textId="77777777" w:rsidR="00780CB5" w:rsidRPr="00C5035C" w:rsidRDefault="00780CB5" w:rsidP="00780CB5"/>
    <w:p w14:paraId="0EA6AC3A" w14:textId="19338A1A" w:rsidR="00780CB5" w:rsidRPr="00C5035C" w:rsidRDefault="00780CB5" w:rsidP="00780CB5">
      <w:r w:rsidRPr="00C5035C">
        <w:t>It says a little something about what the work of Jesus</w:t>
      </w:r>
      <w:r w:rsidR="00F862CA" w:rsidRPr="00C5035C">
        <w:t xml:space="preserve"> </w:t>
      </w:r>
      <w:r w:rsidR="00754700" w:rsidRPr="00C5035C">
        <w:t>is</w:t>
      </w:r>
      <w:r w:rsidRPr="00C5035C">
        <w:t xml:space="preserve">, </w:t>
      </w:r>
      <w:r w:rsidR="00F13544" w:rsidRPr="00C5035C">
        <w:t>doesn’t it</w:t>
      </w:r>
      <w:r w:rsidRPr="00C5035C">
        <w:t>?</w:t>
      </w:r>
      <w:r w:rsidR="00F862CA" w:rsidRPr="00C5035C">
        <w:t xml:space="preserve"> </w:t>
      </w:r>
    </w:p>
    <w:p w14:paraId="4C292B4D" w14:textId="77777777" w:rsidR="00780CB5" w:rsidRPr="00C5035C" w:rsidRDefault="00780CB5" w:rsidP="00342E83"/>
    <w:p w14:paraId="240EF1C8" w14:textId="7DECB390" w:rsidR="00F862CA" w:rsidRPr="00C5035C" w:rsidRDefault="007C65CE" w:rsidP="00342E83">
      <w:r w:rsidRPr="00C5035C">
        <w:t>PAUSE</w:t>
      </w:r>
      <w:bookmarkStart w:id="0" w:name="_GoBack"/>
      <w:bookmarkEnd w:id="0"/>
    </w:p>
    <w:p w14:paraId="2B950325" w14:textId="77777777" w:rsidR="00F966A7" w:rsidRPr="00C5035C" w:rsidRDefault="00F966A7" w:rsidP="00342E83"/>
    <w:p w14:paraId="0955CB24" w14:textId="30371E76" w:rsidR="000B0AF5" w:rsidRPr="00C5035C" w:rsidRDefault="000B0AF5" w:rsidP="00F966A7">
      <w:r w:rsidRPr="00C5035C">
        <w:t xml:space="preserve">So, </w:t>
      </w:r>
      <w:r w:rsidR="00F655B0" w:rsidRPr="00C5035C">
        <w:t>how might</w:t>
      </w:r>
      <w:r w:rsidRPr="00C5035C">
        <w:t xml:space="preserve"> the Spirit might be </w:t>
      </w:r>
      <w:r w:rsidR="00F655B0" w:rsidRPr="00C5035C">
        <w:t>hovering over us with tongues of fire this very Pentecost Day, in 2016?</w:t>
      </w:r>
    </w:p>
    <w:p w14:paraId="3B5EE2F2" w14:textId="77777777" w:rsidR="000B0AF5" w:rsidRPr="00C5035C" w:rsidRDefault="000B0AF5" w:rsidP="00F966A7"/>
    <w:p w14:paraId="26559D1A" w14:textId="3A67CBEC" w:rsidR="00970A29" w:rsidRPr="00C5035C" w:rsidRDefault="00F655B0" w:rsidP="00970A29">
      <w:r w:rsidRPr="00C5035C">
        <w:t xml:space="preserve">Over the past </w:t>
      </w:r>
      <w:r w:rsidR="00970A29" w:rsidRPr="00C5035C">
        <w:t>many</w:t>
      </w:r>
      <w:r w:rsidRPr="00C5035C">
        <w:t xml:space="preserve"> years, many of us have become more and more distraught at the persistence of racism in our country.  For me, the Spirit has been hovering—inflaming my soul and agitating me outward</w:t>
      </w:r>
      <w:r w:rsidR="00970A29" w:rsidRPr="00C5035C">
        <w:t>,</w:t>
      </w:r>
      <w:r w:rsidRPr="00C5035C">
        <w:t xml:space="preserve"> </w:t>
      </w:r>
      <w:r w:rsidR="00970A29" w:rsidRPr="00C5035C">
        <w:t>pleading with me to</w:t>
      </w:r>
      <w:r w:rsidRPr="00C5035C">
        <w:t xml:space="preserve"> somehow </w:t>
      </w:r>
      <w:r w:rsidR="00754700" w:rsidRPr="00C5035C">
        <w:t xml:space="preserve">directly </w:t>
      </w:r>
      <w:r w:rsidRPr="00C5035C">
        <w:t xml:space="preserve">engage the pain and injury of </w:t>
      </w:r>
      <w:r w:rsidR="00970A29" w:rsidRPr="00C5035C">
        <w:t xml:space="preserve">these of </w:t>
      </w:r>
      <w:r w:rsidRPr="00C5035C">
        <w:t xml:space="preserve">God’s beloved. </w:t>
      </w:r>
    </w:p>
    <w:p w14:paraId="045112AB" w14:textId="145BF1BD" w:rsidR="00970A29" w:rsidRPr="00C5035C" w:rsidRDefault="00970A29" w:rsidP="00F966A7"/>
    <w:p w14:paraId="1961F882" w14:textId="2F48AD18" w:rsidR="00970A29" w:rsidRPr="00C5035C" w:rsidRDefault="00970A29" w:rsidP="00F966A7">
      <w:r w:rsidRPr="00C5035C">
        <w:t xml:space="preserve">With the Advocate’s agitation, I have come to know that I am being called by Christ to </w:t>
      </w:r>
      <w:r w:rsidR="009936D6" w:rsidRPr="00C5035C">
        <w:t>inhabit the</w:t>
      </w:r>
      <w:r w:rsidRPr="00C5035C">
        <w:t xml:space="preserve"> experience of my brothers and sisters of color</w:t>
      </w:r>
      <w:r w:rsidR="009936D6" w:rsidRPr="00C5035C">
        <w:t xml:space="preserve"> to the extent</w:t>
      </w:r>
      <w:r w:rsidRPr="00C5035C">
        <w:t xml:space="preserve"> that I can</w:t>
      </w:r>
      <w:r w:rsidR="009936D6" w:rsidRPr="00C5035C">
        <w:t xml:space="preserve"> begin to</w:t>
      </w:r>
      <w:r w:rsidRPr="00C5035C">
        <w:t xml:space="preserve"> understand the Love of God as </w:t>
      </w:r>
      <w:r w:rsidRPr="00C5035C">
        <w:rPr>
          <w:i/>
        </w:rPr>
        <w:t>they</w:t>
      </w:r>
      <w:r w:rsidRPr="00C5035C">
        <w:t xml:space="preserve"> understand it, and </w:t>
      </w:r>
      <w:r w:rsidR="009936D6" w:rsidRPr="00C5035C">
        <w:t>become more fluent in proclaiming it</w:t>
      </w:r>
      <w:r w:rsidRPr="00C5035C">
        <w:t xml:space="preserve"> as </w:t>
      </w:r>
      <w:r w:rsidRPr="00C5035C">
        <w:rPr>
          <w:i/>
        </w:rPr>
        <w:t>they</w:t>
      </w:r>
      <w:r w:rsidRPr="00C5035C">
        <w:t xml:space="preserve"> proclaim it.   This understanding and proclamation </w:t>
      </w:r>
      <w:r w:rsidR="003D70D3" w:rsidRPr="00C5035C">
        <w:t>in the language of those</w:t>
      </w:r>
      <w:r w:rsidR="009936D6" w:rsidRPr="00C5035C">
        <w:t xml:space="preserve"> we seek to support</w:t>
      </w:r>
      <w:r w:rsidRPr="00C5035C">
        <w:t xml:space="preserve"> is at the center of</w:t>
      </w:r>
      <w:r w:rsidR="003D70D3" w:rsidRPr="00C5035C">
        <w:t xml:space="preserve"> </w:t>
      </w:r>
      <w:r w:rsidR="009936D6" w:rsidRPr="00C5035C">
        <w:t>our</w:t>
      </w:r>
      <w:r w:rsidRPr="00C5035C">
        <w:t xml:space="preserve"> joining </w:t>
      </w:r>
      <w:r w:rsidR="009936D6" w:rsidRPr="00C5035C">
        <w:t>them</w:t>
      </w:r>
      <w:r w:rsidRPr="00C5035C">
        <w:t xml:space="preserve"> </w:t>
      </w:r>
      <w:r w:rsidR="009936D6" w:rsidRPr="00C5035C">
        <w:t xml:space="preserve">in their </w:t>
      </w:r>
      <w:r w:rsidRPr="00C5035C">
        <w:t xml:space="preserve">fight for justice. </w:t>
      </w:r>
    </w:p>
    <w:p w14:paraId="0791DEEA" w14:textId="77777777" w:rsidR="00970A29" w:rsidRPr="00C5035C" w:rsidRDefault="00970A29" w:rsidP="00F966A7"/>
    <w:p w14:paraId="3C9333DE" w14:textId="74575D5D" w:rsidR="00221134" w:rsidRPr="00C5035C" w:rsidRDefault="00A75A5F" w:rsidP="00221134">
      <w:r w:rsidRPr="00C5035C">
        <w:t>Despite my agitation, though</w:t>
      </w:r>
      <w:r w:rsidR="00970A29" w:rsidRPr="00C5035C">
        <w:t>, I have not known where to start.</w:t>
      </w:r>
      <w:r w:rsidR="00F655B0" w:rsidRPr="00C5035C">
        <w:t xml:space="preserve">  I have felt </w:t>
      </w:r>
      <w:r w:rsidRPr="00C5035C">
        <w:t xml:space="preserve">so </w:t>
      </w:r>
      <w:r w:rsidR="00F655B0" w:rsidRPr="00C5035C">
        <w:t>overwhelmed</w:t>
      </w:r>
      <w:r w:rsidR="00970A29" w:rsidRPr="00C5035C">
        <w:t xml:space="preserve"> by </w:t>
      </w:r>
      <w:r w:rsidR="00F655B0" w:rsidRPr="00C5035C">
        <w:t xml:space="preserve">my fear of saying </w:t>
      </w:r>
      <w:r w:rsidR="00970A29" w:rsidRPr="00C5035C">
        <w:t xml:space="preserve">or doing the wrong thing, </w:t>
      </w:r>
      <w:r w:rsidRPr="00C5035C">
        <w:t>that I</w:t>
      </w:r>
      <w:r w:rsidR="00970A29" w:rsidRPr="00C5035C">
        <w:t xml:space="preserve"> have become paralyzed.</w:t>
      </w:r>
    </w:p>
    <w:p w14:paraId="64BF7282" w14:textId="77777777" w:rsidR="00221134" w:rsidRPr="00C5035C" w:rsidRDefault="00221134" w:rsidP="00F966A7"/>
    <w:p w14:paraId="4D986650" w14:textId="76399AEB" w:rsidR="00F655B0" w:rsidRPr="00C5035C" w:rsidRDefault="00970A29" w:rsidP="00F966A7">
      <w:r w:rsidRPr="00C5035C">
        <w:t xml:space="preserve"> I wonder if this might be an experience shared by any of you?</w:t>
      </w:r>
    </w:p>
    <w:p w14:paraId="6A99F5E8" w14:textId="77777777" w:rsidR="00F655B0" w:rsidRPr="00C5035C" w:rsidRDefault="00F655B0" w:rsidP="00F966A7"/>
    <w:p w14:paraId="25A15FBF" w14:textId="77777777" w:rsidR="004E03DB" w:rsidRPr="00C5035C" w:rsidRDefault="00970A29" w:rsidP="00342E83">
      <w:r w:rsidRPr="00C5035C">
        <w:t xml:space="preserve">Many in the black community have suggested that the first step we might take as White people is </w:t>
      </w:r>
      <w:r w:rsidR="003D70D3" w:rsidRPr="00C5035C">
        <w:t xml:space="preserve">not to partner with black congregations and learn about them, but to first </w:t>
      </w:r>
      <w:r w:rsidRPr="00C5035C">
        <w:t xml:space="preserve">learn more about </w:t>
      </w:r>
      <w:r w:rsidR="003D70D3" w:rsidRPr="00C5035C">
        <w:t xml:space="preserve">ourselves—specifically, </w:t>
      </w:r>
      <w:r w:rsidRPr="00C5035C">
        <w:t>our whiteness</w:t>
      </w:r>
      <w:r w:rsidR="003D70D3" w:rsidRPr="00C5035C">
        <w:t xml:space="preserve"> and how that whiteness has participated in making us each who we are today</w:t>
      </w:r>
      <w:r w:rsidR="003B2A0A" w:rsidRPr="00C5035C">
        <w:t xml:space="preserve">.  </w:t>
      </w:r>
    </w:p>
    <w:p w14:paraId="2DFF10C2" w14:textId="77777777" w:rsidR="004E03DB" w:rsidRPr="00C5035C" w:rsidRDefault="004E03DB" w:rsidP="00342E83"/>
    <w:p w14:paraId="43B9535C" w14:textId="2D329F2C" w:rsidR="007C65CE" w:rsidRPr="00C5035C" w:rsidRDefault="003B2A0A" w:rsidP="00342E83">
      <w:r w:rsidRPr="00C5035C">
        <w:t xml:space="preserve">Chris and I have begun to do this, and would like to invite those of you whom the Spirit has agitated to join us.   </w:t>
      </w:r>
      <w:r w:rsidR="007C65CE" w:rsidRPr="00C5035C">
        <w:t xml:space="preserve">As such, </w:t>
      </w:r>
      <w:r w:rsidRPr="00C5035C">
        <w:t>we</w:t>
      </w:r>
      <w:r w:rsidR="007C65CE" w:rsidRPr="00C5035C">
        <w:t xml:space="preserve"> have chosen as our Parish summer readin</w:t>
      </w:r>
      <w:r w:rsidRPr="00C5035C">
        <w:t xml:space="preserve">g the book </w:t>
      </w:r>
      <w:r w:rsidRPr="00C5035C">
        <w:rPr>
          <w:i/>
        </w:rPr>
        <w:t>Waking up White</w:t>
      </w:r>
      <w:r w:rsidR="00221134" w:rsidRPr="00C5035C">
        <w:rPr>
          <w:i/>
        </w:rPr>
        <w:t>, and Finding Myself in the Story of Race</w:t>
      </w:r>
      <w:r w:rsidRPr="00C5035C">
        <w:t>, by Debby Irving.  Debby</w:t>
      </w:r>
      <w:r w:rsidRPr="00C5035C">
        <w:rPr>
          <w:rFonts w:cs="Times New Roman"/>
        </w:rPr>
        <w:t xml:space="preserve"> </w:t>
      </w:r>
      <w:r w:rsidR="004E03DB" w:rsidRPr="00C5035C">
        <w:rPr>
          <w:rFonts w:cs="Times New Roman"/>
        </w:rPr>
        <w:t xml:space="preserve">is a white woman who </w:t>
      </w:r>
      <w:r w:rsidRPr="00C5035C">
        <w:rPr>
          <w:rFonts w:cs="Times New Roman"/>
        </w:rPr>
        <w:t xml:space="preserve">grew up in Winchester, and writes of how her own </w:t>
      </w:r>
      <w:r w:rsidR="003D70D3" w:rsidRPr="00C5035C">
        <w:rPr>
          <w:rFonts w:cs="Times New Roman"/>
        </w:rPr>
        <w:t>“</w:t>
      </w:r>
      <w:r w:rsidRPr="00C5035C">
        <w:rPr>
          <w:rFonts w:cs="Times New Roman"/>
        </w:rPr>
        <w:t>long-held beliefs about colorblindness, being a good person, and wanting to help people of color</w:t>
      </w:r>
      <w:r w:rsidR="003D70D3" w:rsidRPr="00C5035C">
        <w:rPr>
          <w:rFonts w:cs="Times New Roman"/>
        </w:rPr>
        <w:t>”</w:t>
      </w:r>
      <w:r w:rsidR="003D70D3" w:rsidRPr="00C5035C">
        <w:rPr>
          <w:rStyle w:val="FootnoteReference"/>
          <w:rFonts w:cs="Times New Roman"/>
        </w:rPr>
        <w:footnoteReference w:id="2"/>
      </w:r>
      <w:r w:rsidRPr="00C5035C">
        <w:rPr>
          <w:rFonts w:cs="Times New Roman"/>
        </w:rPr>
        <w:t xml:space="preserve"> needed to be examined and</w:t>
      </w:r>
      <w:r w:rsidR="00221134" w:rsidRPr="00C5035C">
        <w:rPr>
          <w:rFonts w:cs="Times New Roman"/>
        </w:rPr>
        <w:t>, often,</w:t>
      </w:r>
      <w:r w:rsidRPr="00C5035C">
        <w:rPr>
          <w:rFonts w:cs="Times New Roman"/>
        </w:rPr>
        <w:t xml:space="preserve"> questioned in order for her to begin to engage in effective antiracism work.</w:t>
      </w:r>
      <w:r w:rsidRPr="00C5035C">
        <w:t xml:space="preserve">   Her experiences have been mine on many levels, and I have found the book a warm, rather than shaming, invitation to begin to learn this new language.  </w:t>
      </w:r>
    </w:p>
    <w:p w14:paraId="053223FC" w14:textId="77777777" w:rsidR="00221134" w:rsidRPr="00C5035C" w:rsidRDefault="00221134" w:rsidP="00342E83"/>
    <w:p w14:paraId="3073D308" w14:textId="5832CB81" w:rsidR="00221134" w:rsidRPr="00C5035C" w:rsidRDefault="00221134" w:rsidP="00342E83">
      <w:r w:rsidRPr="00C5035C">
        <w:t xml:space="preserve">Our hope is that those of you whom the Spirit has agitated, or will agitate over the next few months, will prayerfully consider how you might gently push aside the paralysis of fear and engage with your </w:t>
      </w:r>
      <w:r w:rsidR="000D63FC" w:rsidRPr="00C5035C">
        <w:t>companions here</w:t>
      </w:r>
      <w:r w:rsidRPr="00C5035C">
        <w:t xml:space="preserve"> in a loving exploration of Whiteness.  In my limited experience thus far, it is a process in which God’s grace, and new life,  are radically abundant.</w:t>
      </w:r>
    </w:p>
    <w:p w14:paraId="56A59CAA" w14:textId="77777777" w:rsidR="00A75A5F" w:rsidRPr="00C5035C" w:rsidRDefault="00A75A5F" w:rsidP="00342E83"/>
    <w:p w14:paraId="2A78048B" w14:textId="595319B8" w:rsidR="00A75A5F" w:rsidRPr="00C5035C" w:rsidRDefault="00A75A5F" w:rsidP="00342E83">
      <w:r w:rsidRPr="00C5035C">
        <w:t>PAUSE</w:t>
      </w:r>
    </w:p>
    <w:p w14:paraId="42064886" w14:textId="77777777" w:rsidR="00221134" w:rsidRPr="00C5035C" w:rsidRDefault="00221134" w:rsidP="00342E83"/>
    <w:p w14:paraId="09797566" w14:textId="2A564013" w:rsidR="00221134" w:rsidRPr="00C5035C" w:rsidRDefault="00221134" w:rsidP="00342E83">
      <w:r w:rsidRPr="00C5035C">
        <w:t xml:space="preserve">May the Advocate visit each of us in some way or another this Pentecost Season, and agitate us to </w:t>
      </w:r>
      <w:r w:rsidR="00BD044A" w:rsidRPr="00C5035C">
        <w:t xml:space="preserve">understand and </w:t>
      </w:r>
      <w:r w:rsidRPr="00C5035C">
        <w:t>procla</w:t>
      </w:r>
      <w:r w:rsidR="00EC0E46" w:rsidRPr="00C5035C">
        <w:t>im the love of God in a way we never before dreamed was possible!  AMEN.</w:t>
      </w:r>
    </w:p>
    <w:p w14:paraId="4FFF6F47" w14:textId="77777777" w:rsidR="00EC0E46" w:rsidRPr="0074549C" w:rsidRDefault="00EC0E46" w:rsidP="00342E83">
      <w:pPr>
        <w:rPr>
          <w:sz w:val="32"/>
          <w:szCs w:val="32"/>
        </w:rPr>
      </w:pPr>
    </w:p>
    <w:p w14:paraId="2460ACAA" w14:textId="77777777" w:rsidR="00EC0E46" w:rsidRPr="003D70D3" w:rsidRDefault="00EC0E46" w:rsidP="00342E83"/>
    <w:p w14:paraId="1C5E5AFF" w14:textId="77777777" w:rsidR="003B2A0A" w:rsidRDefault="003B2A0A" w:rsidP="00342E83"/>
    <w:p w14:paraId="6AD5A913" w14:textId="77777777" w:rsidR="003B2A0A" w:rsidRDefault="003B2A0A" w:rsidP="00342E83"/>
    <w:p w14:paraId="507CF37D" w14:textId="6CB37255" w:rsidR="00194A2F" w:rsidRDefault="00194A2F" w:rsidP="00982E06">
      <w:r>
        <w:t xml:space="preserve"> </w:t>
      </w:r>
    </w:p>
    <w:sectPr w:rsidR="00194A2F"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C72B" w14:textId="77777777" w:rsidR="00C5035C" w:rsidRDefault="00C5035C" w:rsidP="003D70D3">
      <w:r>
        <w:separator/>
      </w:r>
    </w:p>
  </w:endnote>
  <w:endnote w:type="continuationSeparator" w:id="0">
    <w:p w14:paraId="15DF0845" w14:textId="77777777" w:rsidR="00C5035C" w:rsidRDefault="00C5035C" w:rsidP="003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83E9" w14:textId="5AD5F322" w:rsidR="00C5035C" w:rsidRDefault="00C5035C">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F377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F3776">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1925" w14:textId="77777777" w:rsidR="00C5035C" w:rsidRDefault="00C5035C" w:rsidP="003D70D3">
      <w:r>
        <w:separator/>
      </w:r>
    </w:p>
  </w:footnote>
  <w:footnote w:type="continuationSeparator" w:id="0">
    <w:p w14:paraId="1CB0D3C4" w14:textId="77777777" w:rsidR="00C5035C" w:rsidRDefault="00C5035C" w:rsidP="003D70D3">
      <w:r>
        <w:continuationSeparator/>
      </w:r>
    </w:p>
  </w:footnote>
  <w:footnote w:id="1">
    <w:p w14:paraId="19CDAB09" w14:textId="77777777" w:rsidR="00C5035C" w:rsidRDefault="00C5035C" w:rsidP="00F13544">
      <w:pPr>
        <w:pStyle w:val="FootnoteText"/>
      </w:pPr>
      <w:r>
        <w:rPr>
          <w:rStyle w:val="FootnoteReference"/>
        </w:rPr>
        <w:footnoteRef/>
      </w:r>
      <w:r>
        <w:t xml:space="preserve"> </w:t>
      </w:r>
      <w:r w:rsidRPr="001D25FA">
        <w:rPr>
          <w:i/>
        </w:rPr>
        <w:t>New Interpreter’s Bible Commentary</w:t>
      </w:r>
      <w:r>
        <w:t xml:space="preserve"> on the Gospel of John.</w:t>
      </w:r>
    </w:p>
  </w:footnote>
  <w:footnote w:id="2">
    <w:p w14:paraId="253E76EF" w14:textId="294CA401" w:rsidR="00C5035C" w:rsidRDefault="00C5035C">
      <w:pPr>
        <w:pStyle w:val="FootnoteText"/>
      </w:pPr>
      <w:r>
        <w:rPr>
          <w:rStyle w:val="FootnoteReference"/>
        </w:rPr>
        <w:footnoteRef/>
      </w:r>
      <w:r>
        <w:t xml:space="preserve"> From the publisher’s description of </w:t>
      </w:r>
      <w:r w:rsidRPr="003D70D3">
        <w:rPr>
          <w:i/>
        </w:rPr>
        <w:t>Waking up White</w:t>
      </w:r>
      <w:r>
        <w:t>, by Debby Irving.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38D6"/>
    <w:multiLevelType w:val="hybridMultilevel"/>
    <w:tmpl w:val="531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83"/>
    <w:rsid w:val="000757CD"/>
    <w:rsid w:val="000B0AF5"/>
    <w:rsid w:val="000C072A"/>
    <w:rsid w:val="000D63FC"/>
    <w:rsid w:val="0012754A"/>
    <w:rsid w:val="00155361"/>
    <w:rsid w:val="00194A2F"/>
    <w:rsid w:val="001D25FA"/>
    <w:rsid w:val="001F2123"/>
    <w:rsid w:val="001F4499"/>
    <w:rsid w:val="00221134"/>
    <w:rsid w:val="00340CE0"/>
    <w:rsid w:val="00342E83"/>
    <w:rsid w:val="003B2A0A"/>
    <w:rsid w:val="003D70D3"/>
    <w:rsid w:val="00444053"/>
    <w:rsid w:val="004E03DB"/>
    <w:rsid w:val="00606E7E"/>
    <w:rsid w:val="0074549C"/>
    <w:rsid w:val="00754700"/>
    <w:rsid w:val="00780CB5"/>
    <w:rsid w:val="007C65CE"/>
    <w:rsid w:val="007E2220"/>
    <w:rsid w:val="00800680"/>
    <w:rsid w:val="00817EE9"/>
    <w:rsid w:val="00846FDB"/>
    <w:rsid w:val="008F3776"/>
    <w:rsid w:val="00935D5A"/>
    <w:rsid w:val="00953800"/>
    <w:rsid w:val="00970A29"/>
    <w:rsid w:val="00982E06"/>
    <w:rsid w:val="009936D6"/>
    <w:rsid w:val="00A041AE"/>
    <w:rsid w:val="00A44679"/>
    <w:rsid w:val="00A75A5F"/>
    <w:rsid w:val="00A952E0"/>
    <w:rsid w:val="00B01A5E"/>
    <w:rsid w:val="00B47E95"/>
    <w:rsid w:val="00BA0727"/>
    <w:rsid w:val="00BD044A"/>
    <w:rsid w:val="00C5035C"/>
    <w:rsid w:val="00C706B7"/>
    <w:rsid w:val="00C85074"/>
    <w:rsid w:val="00D67C59"/>
    <w:rsid w:val="00DC7C85"/>
    <w:rsid w:val="00EC0E46"/>
    <w:rsid w:val="00F13544"/>
    <w:rsid w:val="00F655B0"/>
    <w:rsid w:val="00F862CA"/>
    <w:rsid w:val="00F966A7"/>
    <w:rsid w:val="00FA1E8C"/>
    <w:rsid w:val="00FB0094"/>
    <w:rsid w:val="00FC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BD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83"/>
    <w:pPr>
      <w:ind w:left="720"/>
      <w:contextualSpacing/>
    </w:pPr>
  </w:style>
  <w:style w:type="paragraph" w:styleId="FootnoteText">
    <w:name w:val="footnote text"/>
    <w:basedOn w:val="Normal"/>
    <w:link w:val="FootnoteTextChar"/>
    <w:uiPriority w:val="99"/>
    <w:unhideWhenUsed/>
    <w:rsid w:val="003D70D3"/>
  </w:style>
  <w:style w:type="character" w:customStyle="1" w:styleId="FootnoteTextChar">
    <w:name w:val="Footnote Text Char"/>
    <w:basedOn w:val="DefaultParagraphFont"/>
    <w:link w:val="FootnoteText"/>
    <w:uiPriority w:val="99"/>
    <w:rsid w:val="003D70D3"/>
  </w:style>
  <w:style w:type="character" w:styleId="FootnoteReference">
    <w:name w:val="footnote reference"/>
    <w:basedOn w:val="DefaultParagraphFont"/>
    <w:uiPriority w:val="99"/>
    <w:unhideWhenUsed/>
    <w:rsid w:val="003D70D3"/>
    <w:rPr>
      <w:vertAlign w:val="superscript"/>
    </w:rPr>
  </w:style>
  <w:style w:type="paragraph" w:styleId="Header">
    <w:name w:val="header"/>
    <w:basedOn w:val="Normal"/>
    <w:link w:val="HeaderChar"/>
    <w:uiPriority w:val="99"/>
    <w:unhideWhenUsed/>
    <w:rsid w:val="0074549C"/>
    <w:pPr>
      <w:tabs>
        <w:tab w:val="center" w:pos="4320"/>
        <w:tab w:val="right" w:pos="8640"/>
      </w:tabs>
    </w:pPr>
  </w:style>
  <w:style w:type="character" w:customStyle="1" w:styleId="HeaderChar">
    <w:name w:val="Header Char"/>
    <w:basedOn w:val="DefaultParagraphFont"/>
    <w:link w:val="Header"/>
    <w:uiPriority w:val="99"/>
    <w:rsid w:val="0074549C"/>
  </w:style>
  <w:style w:type="paragraph" w:styleId="Footer">
    <w:name w:val="footer"/>
    <w:basedOn w:val="Normal"/>
    <w:link w:val="FooterChar"/>
    <w:uiPriority w:val="99"/>
    <w:unhideWhenUsed/>
    <w:rsid w:val="0074549C"/>
    <w:pPr>
      <w:tabs>
        <w:tab w:val="center" w:pos="4320"/>
        <w:tab w:val="right" w:pos="8640"/>
      </w:tabs>
    </w:pPr>
  </w:style>
  <w:style w:type="character" w:customStyle="1" w:styleId="FooterChar">
    <w:name w:val="Footer Char"/>
    <w:basedOn w:val="DefaultParagraphFont"/>
    <w:link w:val="Footer"/>
    <w:uiPriority w:val="99"/>
    <w:rsid w:val="007454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83"/>
    <w:pPr>
      <w:ind w:left="720"/>
      <w:contextualSpacing/>
    </w:pPr>
  </w:style>
  <w:style w:type="paragraph" w:styleId="FootnoteText">
    <w:name w:val="footnote text"/>
    <w:basedOn w:val="Normal"/>
    <w:link w:val="FootnoteTextChar"/>
    <w:uiPriority w:val="99"/>
    <w:unhideWhenUsed/>
    <w:rsid w:val="003D70D3"/>
  </w:style>
  <w:style w:type="character" w:customStyle="1" w:styleId="FootnoteTextChar">
    <w:name w:val="Footnote Text Char"/>
    <w:basedOn w:val="DefaultParagraphFont"/>
    <w:link w:val="FootnoteText"/>
    <w:uiPriority w:val="99"/>
    <w:rsid w:val="003D70D3"/>
  </w:style>
  <w:style w:type="character" w:styleId="FootnoteReference">
    <w:name w:val="footnote reference"/>
    <w:basedOn w:val="DefaultParagraphFont"/>
    <w:uiPriority w:val="99"/>
    <w:unhideWhenUsed/>
    <w:rsid w:val="003D70D3"/>
    <w:rPr>
      <w:vertAlign w:val="superscript"/>
    </w:rPr>
  </w:style>
  <w:style w:type="paragraph" w:styleId="Header">
    <w:name w:val="header"/>
    <w:basedOn w:val="Normal"/>
    <w:link w:val="HeaderChar"/>
    <w:uiPriority w:val="99"/>
    <w:unhideWhenUsed/>
    <w:rsid w:val="0074549C"/>
    <w:pPr>
      <w:tabs>
        <w:tab w:val="center" w:pos="4320"/>
        <w:tab w:val="right" w:pos="8640"/>
      </w:tabs>
    </w:pPr>
  </w:style>
  <w:style w:type="character" w:customStyle="1" w:styleId="HeaderChar">
    <w:name w:val="Header Char"/>
    <w:basedOn w:val="DefaultParagraphFont"/>
    <w:link w:val="Header"/>
    <w:uiPriority w:val="99"/>
    <w:rsid w:val="0074549C"/>
  </w:style>
  <w:style w:type="paragraph" w:styleId="Footer">
    <w:name w:val="footer"/>
    <w:basedOn w:val="Normal"/>
    <w:link w:val="FooterChar"/>
    <w:uiPriority w:val="99"/>
    <w:unhideWhenUsed/>
    <w:rsid w:val="0074549C"/>
    <w:pPr>
      <w:tabs>
        <w:tab w:val="center" w:pos="4320"/>
        <w:tab w:val="right" w:pos="8640"/>
      </w:tabs>
    </w:pPr>
  </w:style>
  <w:style w:type="character" w:customStyle="1" w:styleId="FooterChar">
    <w:name w:val="Footer Char"/>
    <w:basedOn w:val="DefaultParagraphFont"/>
    <w:link w:val="Footer"/>
    <w:uiPriority w:val="99"/>
    <w:rsid w:val="0074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5799</Characters>
  <Application>Microsoft Macintosh Word</Application>
  <DocSecurity>0</DocSecurity>
  <Lines>48</Lines>
  <Paragraphs>13</Paragraphs>
  <ScaleCrop>false</ScaleCrop>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4</cp:revision>
  <cp:lastPrinted>2016-05-15T12:19:00Z</cp:lastPrinted>
  <dcterms:created xsi:type="dcterms:W3CDTF">2016-05-16T14:27:00Z</dcterms:created>
  <dcterms:modified xsi:type="dcterms:W3CDTF">2016-05-16T14:29:00Z</dcterms:modified>
</cp:coreProperties>
</file>